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46"/>
        <w:gridCol w:w="2213"/>
        <w:gridCol w:w="2214"/>
        <w:gridCol w:w="2344"/>
        <w:gridCol w:w="2344"/>
        <w:gridCol w:w="140"/>
        <w:gridCol w:w="2204"/>
        <w:gridCol w:w="2344"/>
      </w:tblGrid>
      <w:tr w:rsidR="00920FBC" w:rsidTr="00CC3521">
        <w:tc>
          <w:tcPr>
            <w:tcW w:w="2346" w:type="dxa"/>
            <w:vMerge w:val="restart"/>
            <w:shd w:val="clear" w:color="auto" w:fill="FFFFFF" w:themeFill="background1"/>
          </w:tcPr>
          <w:p w:rsidR="00920FBC" w:rsidRDefault="00EA67BE" w:rsidP="0000139D">
            <w:pPr>
              <w:jc w:val="center"/>
              <w:rPr>
                <w:b/>
                <w:sz w:val="24"/>
              </w:rPr>
            </w:pPr>
            <w:r>
              <w:rPr>
                <w:b/>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1718310</wp:posOffset>
                  </wp:positionV>
                  <wp:extent cx="1343600" cy="590550"/>
                  <wp:effectExtent l="0" t="0" r="9525" b="0"/>
                  <wp:wrapThrough wrapText="bothSides">
                    <wp:wrapPolygon edited="0">
                      <wp:start x="0" y="0"/>
                      <wp:lineTo x="0" y="20903"/>
                      <wp:lineTo x="21447" y="20903"/>
                      <wp:lineTo x="21447" y="0"/>
                      <wp:lineTo x="0" y="0"/>
                    </wp:wrapPolygon>
                  </wp:wrapThrough>
                  <wp:docPr id="1" name="Picture 1" descr="C:\Users\hhtjonathon.bull\AppData\Local\Microsoft\Windows\INetCache\Content.MSO\457C6E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tjonathon.bull\AppData\Local\Microsoft\Windows\INetCache\Content.MSO\457C6EF4.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600" cy="590550"/>
                          </a:xfrm>
                          <a:prstGeom prst="rect">
                            <a:avLst/>
                          </a:prstGeom>
                          <a:noFill/>
                          <a:ln>
                            <a:noFill/>
                          </a:ln>
                        </pic:spPr>
                      </pic:pic>
                    </a:graphicData>
                  </a:graphic>
                </wp:anchor>
              </w:drawing>
            </w:r>
            <w:r>
              <w:rPr>
                <w:rFonts w:ascii="Calibri" w:hAnsi="Calibri"/>
                <w:noProof/>
                <w:sz w:val="18"/>
                <w:szCs w:val="18"/>
                <w:lang w:eastAsia="en-GB"/>
              </w:rPr>
              <w:drawing>
                <wp:anchor distT="0" distB="0" distL="114300" distR="114300" simplePos="0" relativeHeight="251659264" behindDoc="1" locked="0" layoutInCell="1" allowOverlap="1" wp14:anchorId="0773CE40" wp14:editId="00BC11D2">
                  <wp:simplePos x="0" y="0"/>
                  <wp:positionH relativeFrom="column">
                    <wp:posOffset>141605</wp:posOffset>
                  </wp:positionH>
                  <wp:positionV relativeFrom="paragraph">
                    <wp:posOffset>403860</wp:posOffset>
                  </wp:positionV>
                  <wp:extent cx="1043940" cy="1043940"/>
                  <wp:effectExtent l="0" t="0" r="3810" b="3810"/>
                  <wp:wrapTight wrapText="bothSides">
                    <wp:wrapPolygon edited="0">
                      <wp:start x="0" y="0"/>
                      <wp:lineTo x="0" y="21285"/>
                      <wp:lineTo x="21285" y="21285"/>
                      <wp:lineTo x="21285" y="0"/>
                      <wp:lineTo x="0" y="0"/>
                    </wp:wrapPolygon>
                  </wp:wrapTight>
                  <wp:docPr id="13" name="Picture 13"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rgelogo"/>
                          <pic:cNvPicPr>
                            <a:picLocks noChangeAspect="1" noChangeArrowheads="1"/>
                          </pic:cNvPicPr>
                        </pic:nvPicPr>
                        <pic:blipFill>
                          <a:blip r:embed="rId6" cstate="print"/>
                          <a:srcRect/>
                          <a:stretch>
                            <a:fillRect/>
                          </a:stretch>
                        </pic:blipFill>
                        <pic:spPr bwMode="auto">
                          <a:xfrm>
                            <a:off x="0" y="0"/>
                            <a:ext cx="1043940" cy="10439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noProof/>
                <w:sz w:val="18"/>
                <w:szCs w:val="18"/>
                <w:lang w:eastAsia="en-GB"/>
              </w:rPr>
              <w:t xml:space="preserve"> </w:t>
            </w:r>
          </w:p>
        </w:tc>
        <w:tc>
          <w:tcPr>
            <w:tcW w:w="13803" w:type="dxa"/>
            <w:gridSpan w:val="7"/>
            <w:shd w:val="clear" w:color="auto" w:fill="FFFFFF" w:themeFill="background1"/>
          </w:tcPr>
          <w:p w:rsidR="00920FBC" w:rsidRDefault="00920FBC" w:rsidP="0000139D">
            <w:pPr>
              <w:jc w:val="center"/>
              <w:rPr>
                <w:b/>
                <w:sz w:val="24"/>
              </w:rPr>
            </w:pPr>
            <w:r>
              <w:rPr>
                <w:b/>
                <w:sz w:val="24"/>
              </w:rPr>
              <w:t>Holy Trinity C of E Primary School</w:t>
            </w:r>
          </w:p>
          <w:p w:rsidR="00920FBC" w:rsidRPr="0000139D" w:rsidRDefault="00920FBC" w:rsidP="0000139D">
            <w:pPr>
              <w:jc w:val="center"/>
              <w:rPr>
                <w:b/>
                <w:sz w:val="24"/>
              </w:rPr>
            </w:pPr>
            <w:r>
              <w:rPr>
                <w:b/>
                <w:sz w:val="24"/>
              </w:rPr>
              <w:t xml:space="preserve"> </w:t>
            </w:r>
            <w:r w:rsidR="00F62A58">
              <w:rPr>
                <w:b/>
                <w:sz w:val="24"/>
              </w:rPr>
              <w:t>Long Term Plan- Music (Apollo Arts)</w:t>
            </w:r>
          </w:p>
        </w:tc>
      </w:tr>
      <w:tr w:rsidR="00EA67BE" w:rsidTr="00CC3521">
        <w:tc>
          <w:tcPr>
            <w:tcW w:w="2346" w:type="dxa"/>
            <w:vMerge/>
            <w:shd w:val="clear" w:color="auto" w:fill="FFFFFF" w:themeFill="background1"/>
          </w:tcPr>
          <w:p w:rsidR="00920FBC" w:rsidRDefault="00920FBC" w:rsidP="00920FBC">
            <w:pPr>
              <w:jc w:val="center"/>
              <w:rPr>
                <w:b/>
                <w:sz w:val="24"/>
              </w:rPr>
            </w:pPr>
          </w:p>
        </w:tc>
        <w:tc>
          <w:tcPr>
            <w:tcW w:w="4427" w:type="dxa"/>
            <w:gridSpan w:val="2"/>
            <w:shd w:val="clear" w:color="auto" w:fill="D9D9D9" w:themeFill="background1" w:themeFillShade="D9"/>
          </w:tcPr>
          <w:p w:rsidR="00920FBC" w:rsidRPr="0000139D" w:rsidRDefault="00920FBC" w:rsidP="00920FBC">
            <w:pPr>
              <w:jc w:val="center"/>
              <w:rPr>
                <w:b/>
                <w:sz w:val="24"/>
              </w:rPr>
            </w:pPr>
            <w:r w:rsidRPr="0000139D">
              <w:rPr>
                <w:b/>
                <w:sz w:val="24"/>
              </w:rPr>
              <w:t>Key Stage 1</w:t>
            </w:r>
          </w:p>
        </w:tc>
        <w:tc>
          <w:tcPr>
            <w:tcW w:w="4828" w:type="dxa"/>
            <w:gridSpan w:val="3"/>
            <w:shd w:val="clear" w:color="auto" w:fill="D9D9D9" w:themeFill="background1" w:themeFillShade="D9"/>
          </w:tcPr>
          <w:p w:rsidR="00920FBC" w:rsidRPr="0000139D" w:rsidRDefault="00920FBC" w:rsidP="00920FBC">
            <w:pPr>
              <w:jc w:val="center"/>
              <w:rPr>
                <w:b/>
                <w:sz w:val="24"/>
              </w:rPr>
            </w:pPr>
            <w:r w:rsidRPr="0000139D">
              <w:rPr>
                <w:b/>
                <w:sz w:val="24"/>
              </w:rPr>
              <w:t>Lower Key Stage 2</w:t>
            </w:r>
          </w:p>
        </w:tc>
        <w:tc>
          <w:tcPr>
            <w:tcW w:w="4548" w:type="dxa"/>
            <w:gridSpan w:val="2"/>
            <w:shd w:val="clear" w:color="auto" w:fill="D9D9D9" w:themeFill="background1" w:themeFillShade="D9"/>
          </w:tcPr>
          <w:p w:rsidR="00920FBC" w:rsidRPr="0000139D" w:rsidRDefault="00920FBC" w:rsidP="00920FBC">
            <w:pPr>
              <w:jc w:val="center"/>
              <w:rPr>
                <w:b/>
                <w:sz w:val="24"/>
              </w:rPr>
            </w:pPr>
            <w:r w:rsidRPr="0000139D">
              <w:rPr>
                <w:b/>
                <w:sz w:val="24"/>
              </w:rPr>
              <w:t>Upper Key Stage 2</w:t>
            </w:r>
          </w:p>
        </w:tc>
      </w:tr>
      <w:tr w:rsidR="00CC3521" w:rsidTr="00CC3521">
        <w:tc>
          <w:tcPr>
            <w:tcW w:w="2346" w:type="dxa"/>
            <w:vMerge/>
            <w:shd w:val="clear" w:color="auto" w:fill="FFFFFF" w:themeFill="background1"/>
          </w:tcPr>
          <w:p w:rsidR="00920FBC" w:rsidRPr="0000139D" w:rsidRDefault="00920FBC" w:rsidP="00920FBC">
            <w:pPr>
              <w:pStyle w:val="Default"/>
              <w:jc w:val="center"/>
              <w:rPr>
                <w:b/>
                <w:bCs/>
                <w:iCs/>
              </w:rPr>
            </w:pPr>
          </w:p>
        </w:tc>
        <w:tc>
          <w:tcPr>
            <w:tcW w:w="4427" w:type="dxa"/>
            <w:gridSpan w:val="2"/>
            <w:shd w:val="clear" w:color="auto" w:fill="F2F2F2" w:themeFill="background1" w:themeFillShade="F2"/>
            <w:vAlign w:val="center"/>
          </w:tcPr>
          <w:p w:rsidR="00920FBC" w:rsidRDefault="00F62A58" w:rsidP="005328A9">
            <w:pPr>
              <w:pStyle w:val="Default"/>
              <w:jc w:val="center"/>
              <w:rPr>
                <w:sz w:val="16"/>
                <w:szCs w:val="16"/>
              </w:rPr>
            </w:pPr>
            <w:r>
              <w:rPr>
                <w:color w:val="222222"/>
                <w:sz w:val="22"/>
                <w:szCs w:val="22"/>
                <w:shd w:val="clear" w:color="auto" w:fill="FFFFFF"/>
              </w:rPr>
              <w:t>Children will begin to use their voices expressively and creatively by singing songs and speaking chants and rhymes. They will learn to play and explore tuned and untuned instruments within different musical genres. Children will practise listening with concentration and understanding to a range of high-quality live and recorded music. They will start to experiment with, create, select and combine sounds using the inter-related dimensions of music.</w:t>
            </w:r>
          </w:p>
        </w:tc>
        <w:tc>
          <w:tcPr>
            <w:tcW w:w="9376" w:type="dxa"/>
            <w:gridSpan w:val="5"/>
            <w:shd w:val="clear" w:color="auto" w:fill="F2F2F2" w:themeFill="background1" w:themeFillShade="F2"/>
            <w:vAlign w:val="center"/>
          </w:tcPr>
          <w:p w:rsidR="00920FBC" w:rsidRPr="00534926" w:rsidRDefault="00F62A58" w:rsidP="005328A9">
            <w:pPr>
              <w:pStyle w:val="Default"/>
              <w:jc w:val="center"/>
              <w:rPr>
                <w:sz w:val="20"/>
                <w:szCs w:val="20"/>
              </w:rPr>
            </w:pPr>
            <w:r>
              <w:rPr>
                <w:color w:val="222222"/>
                <w:sz w:val="22"/>
                <w:szCs w:val="22"/>
                <w:shd w:val="clear" w:color="auto" w:fill="FFFFFF"/>
              </w:rPr>
              <w:t xml:space="preserve">Children will be taught to sing and play musically with increasing confidence and control. They will develop an understanding of musical composition, organising and manipulating ideas within musical structures and reproducing sounds from aural memory. </w:t>
            </w:r>
            <w:r>
              <w:rPr>
                <w:color w:val="222222"/>
                <w:sz w:val="22"/>
                <w:szCs w:val="22"/>
                <w:shd w:val="clear" w:color="auto" w:fill="FFFFFF"/>
              </w:rPr>
              <w:t>C</w:t>
            </w:r>
            <w:r>
              <w:rPr>
                <w:color w:val="222222"/>
                <w:sz w:val="22"/>
                <w:szCs w:val="22"/>
                <w:shd w:val="clear" w:color="auto" w:fill="FFFFFF"/>
              </w:rPr>
              <w:t xml:space="preserve">hildren </w:t>
            </w:r>
            <w:r>
              <w:rPr>
                <w:color w:val="222222"/>
                <w:sz w:val="22"/>
                <w:szCs w:val="22"/>
                <w:shd w:val="clear" w:color="auto" w:fill="FFFFFF"/>
              </w:rPr>
              <w:t xml:space="preserve">are </w:t>
            </w:r>
            <w:r>
              <w:rPr>
                <w:color w:val="222222"/>
                <w:sz w:val="22"/>
                <w:szCs w:val="22"/>
                <w:shd w:val="clear" w:color="auto" w:fill="FFFFFF"/>
              </w:rPr>
              <w:t xml:space="preserve">taught to: play and perform in solo and ensemble contexts, using their voices and playing musical instruments with increasing accuracy, fluency, control and expression. </w:t>
            </w:r>
            <w:r w:rsidR="005328A9">
              <w:rPr>
                <w:color w:val="222222"/>
                <w:sz w:val="22"/>
                <w:szCs w:val="22"/>
                <w:shd w:val="clear" w:color="auto" w:fill="FFFFFF"/>
              </w:rPr>
              <w:t>Children will also be taught</w:t>
            </w:r>
            <w:r>
              <w:rPr>
                <w:color w:val="222222"/>
                <w:sz w:val="22"/>
                <w:szCs w:val="22"/>
                <w:shd w:val="clear" w:color="auto" w:fill="FFFFFF"/>
              </w:rPr>
              <w:t xml:space="preserve"> to improvise and compose music for a range of purposes using the inter-related dimensions of music. Children will practise listening with attention to detail and recall sounds with increasing aural. Children will have exposure to a wide range of high-quality live and recorded music drawn from different traditions and from great composers and musicians which will enable them to develop an understanding of the history of music.</w:t>
            </w:r>
          </w:p>
        </w:tc>
      </w:tr>
      <w:tr w:rsidR="00EA67BE" w:rsidTr="00CC3521">
        <w:tc>
          <w:tcPr>
            <w:tcW w:w="2346" w:type="dxa"/>
            <w:shd w:val="clear" w:color="auto" w:fill="D9D9D9" w:themeFill="background1" w:themeFillShade="D9"/>
            <w:vAlign w:val="center"/>
          </w:tcPr>
          <w:p w:rsidR="00F62A58" w:rsidRPr="00F62A58" w:rsidRDefault="00F62A58" w:rsidP="00F62A58">
            <w:pPr>
              <w:jc w:val="center"/>
              <w:rPr>
                <w:b/>
                <w:sz w:val="24"/>
                <w:szCs w:val="24"/>
              </w:rPr>
            </w:pPr>
          </w:p>
        </w:tc>
        <w:tc>
          <w:tcPr>
            <w:tcW w:w="2213" w:type="dxa"/>
            <w:shd w:val="clear" w:color="auto" w:fill="D9D9D9" w:themeFill="background1" w:themeFillShade="D9"/>
            <w:vAlign w:val="center"/>
          </w:tcPr>
          <w:p w:rsidR="00F62A58" w:rsidRPr="00F62A58" w:rsidRDefault="00F62A58" w:rsidP="00F62A58">
            <w:pPr>
              <w:jc w:val="center"/>
              <w:rPr>
                <w:b/>
              </w:rPr>
            </w:pPr>
            <w:r w:rsidRPr="00F62A58">
              <w:rPr>
                <w:b/>
              </w:rPr>
              <w:t>Year 1</w:t>
            </w:r>
          </w:p>
        </w:tc>
        <w:tc>
          <w:tcPr>
            <w:tcW w:w="2214" w:type="dxa"/>
            <w:shd w:val="clear" w:color="auto" w:fill="D9D9D9" w:themeFill="background1" w:themeFillShade="D9"/>
            <w:vAlign w:val="center"/>
          </w:tcPr>
          <w:p w:rsidR="00F62A58" w:rsidRPr="00F62A58" w:rsidRDefault="00F62A58" w:rsidP="00F62A58">
            <w:pPr>
              <w:jc w:val="center"/>
              <w:rPr>
                <w:b/>
              </w:rPr>
            </w:pPr>
            <w:r w:rsidRPr="00F62A58">
              <w:rPr>
                <w:b/>
              </w:rPr>
              <w:t>Year 2</w:t>
            </w:r>
          </w:p>
        </w:tc>
        <w:tc>
          <w:tcPr>
            <w:tcW w:w="2344" w:type="dxa"/>
            <w:shd w:val="clear" w:color="auto" w:fill="D9D9D9" w:themeFill="background1" w:themeFillShade="D9"/>
            <w:vAlign w:val="center"/>
          </w:tcPr>
          <w:p w:rsidR="00F62A58" w:rsidRPr="00F62A58" w:rsidRDefault="00F62A58" w:rsidP="00F62A58">
            <w:pPr>
              <w:jc w:val="center"/>
              <w:rPr>
                <w:b/>
              </w:rPr>
            </w:pPr>
            <w:r w:rsidRPr="00F62A58">
              <w:rPr>
                <w:b/>
              </w:rPr>
              <w:t>Year 3</w:t>
            </w:r>
          </w:p>
        </w:tc>
        <w:tc>
          <w:tcPr>
            <w:tcW w:w="2344" w:type="dxa"/>
            <w:shd w:val="clear" w:color="auto" w:fill="D9D9D9" w:themeFill="background1" w:themeFillShade="D9"/>
            <w:vAlign w:val="center"/>
          </w:tcPr>
          <w:p w:rsidR="00F62A58" w:rsidRPr="00F62A58" w:rsidRDefault="00F62A58" w:rsidP="00F62A58">
            <w:pPr>
              <w:jc w:val="center"/>
              <w:rPr>
                <w:b/>
              </w:rPr>
            </w:pPr>
            <w:r w:rsidRPr="00F62A58">
              <w:rPr>
                <w:b/>
              </w:rPr>
              <w:t>Year 4</w:t>
            </w:r>
          </w:p>
        </w:tc>
        <w:tc>
          <w:tcPr>
            <w:tcW w:w="2344" w:type="dxa"/>
            <w:gridSpan w:val="2"/>
            <w:shd w:val="clear" w:color="auto" w:fill="D9D9D9" w:themeFill="background1" w:themeFillShade="D9"/>
            <w:vAlign w:val="center"/>
          </w:tcPr>
          <w:p w:rsidR="00F62A58" w:rsidRPr="00F62A58" w:rsidRDefault="00F62A58" w:rsidP="00F62A58">
            <w:pPr>
              <w:jc w:val="center"/>
              <w:rPr>
                <w:b/>
              </w:rPr>
            </w:pPr>
            <w:r w:rsidRPr="00F62A58">
              <w:rPr>
                <w:b/>
              </w:rPr>
              <w:t>Year 5</w:t>
            </w:r>
          </w:p>
        </w:tc>
        <w:tc>
          <w:tcPr>
            <w:tcW w:w="2344" w:type="dxa"/>
            <w:shd w:val="clear" w:color="auto" w:fill="D9D9D9" w:themeFill="background1" w:themeFillShade="D9"/>
            <w:vAlign w:val="center"/>
          </w:tcPr>
          <w:p w:rsidR="00F62A58" w:rsidRPr="00F62A58" w:rsidRDefault="00F62A58" w:rsidP="00F62A58">
            <w:pPr>
              <w:jc w:val="center"/>
              <w:rPr>
                <w:b/>
              </w:rPr>
            </w:pPr>
            <w:r w:rsidRPr="00F62A58">
              <w:rPr>
                <w:b/>
              </w:rPr>
              <w:t>Year 6</w:t>
            </w:r>
          </w:p>
        </w:tc>
      </w:tr>
      <w:tr w:rsidR="00EA67BE" w:rsidTr="00CC3521">
        <w:tc>
          <w:tcPr>
            <w:tcW w:w="2346" w:type="dxa"/>
            <w:shd w:val="clear" w:color="auto" w:fill="D9D9D9" w:themeFill="background1" w:themeFillShade="D9"/>
            <w:vAlign w:val="center"/>
          </w:tcPr>
          <w:p w:rsidR="00EA67BE" w:rsidRPr="00F62A58" w:rsidRDefault="00EA67BE" w:rsidP="00F62A58">
            <w:pPr>
              <w:jc w:val="center"/>
              <w:rPr>
                <w:b/>
                <w:sz w:val="24"/>
                <w:szCs w:val="24"/>
              </w:rPr>
            </w:pPr>
            <w:r w:rsidRPr="00F62A58">
              <w:rPr>
                <w:b/>
                <w:sz w:val="24"/>
                <w:szCs w:val="24"/>
              </w:rPr>
              <w:t>Autumn 1</w:t>
            </w:r>
          </w:p>
        </w:tc>
        <w:tc>
          <w:tcPr>
            <w:tcW w:w="2213" w:type="dxa"/>
            <w:vMerge w:val="restart"/>
            <w:vAlign w:val="center"/>
          </w:tcPr>
          <w:p w:rsidR="00EA67BE" w:rsidRPr="005328A9" w:rsidRDefault="00EA67BE" w:rsidP="005328A9">
            <w:pPr>
              <w:jc w:val="center"/>
            </w:pPr>
            <w:r w:rsidRPr="005328A9">
              <w:t>Rhyme &amp; Rhythm</w:t>
            </w:r>
          </w:p>
        </w:tc>
        <w:tc>
          <w:tcPr>
            <w:tcW w:w="2214" w:type="dxa"/>
            <w:vMerge w:val="restart"/>
            <w:vAlign w:val="center"/>
          </w:tcPr>
          <w:p w:rsidR="00EA67BE" w:rsidRPr="005328A9" w:rsidRDefault="00EA67BE" w:rsidP="005328A9">
            <w:pPr>
              <w:jc w:val="center"/>
            </w:pPr>
            <w:r w:rsidRPr="005328A9">
              <w:t>Rhyme &amp; Rhythm</w:t>
            </w:r>
          </w:p>
        </w:tc>
        <w:tc>
          <w:tcPr>
            <w:tcW w:w="2344" w:type="dxa"/>
            <w:vAlign w:val="center"/>
          </w:tcPr>
          <w:p w:rsidR="00EA67BE" w:rsidRPr="005328A9" w:rsidRDefault="00EA67BE" w:rsidP="005328A9">
            <w:pPr>
              <w:jc w:val="center"/>
            </w:pPr>
            <w:r w:rsidRPr="005328A9">
              <w:t>Samba Drumming</w:t>
            </w:r>
          </w:p>
        </w:tc>
        <w:tc>
          <w:tcPr>
            <w:tcW w:w="2344" w:type="dxa"/>
            <w:vAlign w:val="center"/>
          </w:tcPr>
          <w:p w:rsidR="00EA67BE" w:rsidRPr="005328A9" w:rsidRDefault="00EA67BE" w:rsidP="005328A9">
            <w:pPr>
              <w:jc w:val="center"/>
            </w:pPr>
            <w:r w:rsidRPr="005328A9">
              <w:t>Samba Drumming</w:t>
            </w:r>
          </w:p>
        </w:tc>
        <w:tc>
          <w:tcPr>
            <w:tcW w:w="2344" w:type="dxa"/>
            <w:gridSpan w:val="2"/>
            <w:vAlign w:val="center"/>
          </w:tcPr>
          <w:p w:rsidR="00EA67BE" w:rsidRPr="005328A9" w:rsidRDefault="00EA67BE" w:rsidP="005328A9">
            <w:pPr>
              <w:jc w:val="center"/>
            </w:pPr>
            <w:r w:rsidRPr="005328A9">
              <w:t>Samba Drumming</w:t>
            </w:r>
          </w:p>
        </w:tc>
        <w:tc>
          <w:tcPr>
            <w:tcW w:w="2344" w:type="dxa"/>
            <w:vAlign w:val="center"/>
          </w:tcPr>
          <w:p w:rsidR="00EA67BE" w:rsidRPr="005328A9" w:rsidRDefault="00EA67BE" w:rsidP="005328A9">
            <w:pPr>
              <w:jc w:val="center"/>
            </w:pPr>
            <w:r w:rsidRPr="005328A9">
              <w:t>Samba Drumming</w:t>
            </w:r>
          </w:p>
        </w:tc>
      </w:tr>
      <w:tr w:rsidR="00EA67BE" w:rsidTr="00CC3521">
        <w:tc>
          <w:tcPr>
            <w:tcW w:w="2346" w:type="dxa"/>
            <w:shd w:val="clear" w:color="auto" w:fill="D9D9D9" w:themeFill="background1" w:themeFillShade="D9"/>
            <w:vAlign w:val="center"/>
          </w:tcPr>
          <w:p w:rsidR="00EA67BE" w:rsidRPr="00F62A58" w:rsidRDefault="00EA67BE" w:rsidP="00EA67BE">
            <w:pPr>
              <w:jc w:val="center"/>
              <w:rPr>
                <w:b/>
                <w:sz w:val="24"/>
                <w:szCs w:val="24"/>
              </w:rPr>
            </w:pPr>
            <w:r w:rsidRPr="00F62A58">
              <w:rPr>
                <w:b/>
                <w:sz w:val="24"/>
                <w:szCs w:val="24"/>
              </w:rPr>
              <w:t xml:space="preserve">Autumn </w:t>
            </w:r>
            <w:r w:rsidRPr="00F62A58">
              <w:rPr>
                <w:b/>
                <w:sz w:val="24"/>
                <w:szCs w:val="24"/>
              </w:rPr>
              <w:t>2</w:t>
            </w:r>
          </w:p>
        </w:tc>
        <w:tc>
          <w:tcPr>
            <w:tcW w:w="2213" w:type="dxa"/>
            <w:vMerge/>
            <w:vAlign w:val="center"/>
          </w:tcPr>
          <w:p w:rsidR="00EA67BE" w:rsidRPr="005328A9" w:rsidRDefault="00EA67BE" w:rsidP="005328A9">
            <w:pPr>
              <w:jc w:val="center"/>
            </w:pPr>
          </w:p>
        </w:tc>
        <w:tc>
          <w:tcPr>
            <w:tcW w:w="2214" w:type="dxa"/>
            <w:vMerge/>
            <w:vAlign w:val="center"/>
          </w:tcPr>
          <w:p w:rsidR="00EA67BE" w:rsidRPr="005328A9" w:rsidRDefault="00EA67BE" w:rsidP="005328A9">
            <w:pPr>
              <w:jc w:val="center"/>
            </w:pPr>
          </w:p>
        </w:tc>
        <w:tc>
          <w:tcPr>
            <w:tcW w:w="2344" w:type="dxa"/>
            <w:vAlign w:val="center"/>
          </w:tcPr>
          <w:p w:rsidR="00EA67BE" w:rsidRPr="005328A9" w:rsidRDefault="00EA67BE" w:rsidP="005328A9">
            <w:pPr>
              <w:jc w:val="center"/>
            </w:pPr>
            <w:r w:rsidRPr="005328A9">
              <w:t>Music through the decades</w:t>
            </w:r>
          </w:p>
        </w:tc>
        <w:tc>
          <w:tcPr>
            <w:tcW w:w="2344" w:type="dxa"/>
            <w:vAlign w:val="center"/>
          </w:tcPr>
          <w:p w:rsidR="00EA67BE" w:rsidRPr="005328A9" w:rsidRDefault="00EA67BE" w:rsidP="005328A9">
            <w:pPr>
              <w:jc w:val="center"/>
            </w:pPr>
            <w:r w:rsidRPr="005328A9">
              <w:t>Music through the decades</w:t>
            </w:r>
          </w:p>
        </w:tc>
        <w:tc>
          <w:tcPr>
            <w:tcW w:w="2344" w:type="dxa"/>
            <w:gridSpan w:val="2"/>
            <w:vAlign w:val="center"/>
          </w:tcPr>
          <w:p w:rsidR="00EA67BE" w:rsidRPr="005328A9" w:rsidRDefault="00EA67BE" w:rsidP="005328A9">
            <w:pPr>
              <w:jc w:val="center"/>
            </w:pPr>
            <w:r w:rsidRPr="005328A9">
              <w:t>Music through the decades</w:t>
            </w:r>
          </w:p>
        </w:tc>
        <w:tc>
          <w:tcPr>
            <w:tcW w:w="2344" w:type="dxa"/>
            <w:vAlign w:val="center"/>
          </w:tcPr>
          <w:p w:rsidR="00EA67BE" w:rsidRPr="005328A9" w:rsidRDefault="00EA67BE" w:rsidP="005328A9">
            <w:pPr>
              <w:jc w:val="center"/>
            </w:pPr>
            <w:r w:rsidRPr="005328A9">
              <w:t>Music through the decades</w:t>
            </w:r>
          </w:p>
        </w:tc>
      </w:tr>
      <w:tr w:rsidR="00EA67BE" w:rsidTr="00CC3521">
        <w:tc>
          <w:tcPr>
            <w:tcW w:w="2346" w:type="dxa"/>
            <w:shd w:val="clear" w:color="auto" w:fill="D9D9D9" w:themeFill="background1" w:themeFillShade="D9"/>
            <w:vAlign w:val="center"/>
          </w:tcPr>
          <w:p w:rsidR="00EA67BE" w:rsidRPr="00F62A58" w:rsidRDefault="00EA67BE" w:rsidP="00EA67BE">
            <w:pPr>
              <w:jc w:val="center"/>
              <w:rPr>
                <w:b/>
                <w:sz w:val="24"/>
                <w:szCs w:val="24"/>
              </w:rPr>
            </w:pPr>
            <w:r w:rsidRPr="00F62A58">
              <w:rPr>
                <w:b/>
                <w:sz w:val="24"/>
                <w:szCs w:val="24"/>
              </w:rPr>
              <w:t>Spring 1</w:t>
            </w:r>
          </w:p>
        </w:tc>
        <w:tc>
          <w:tcPr>
            <w:tcW w:w="2213" w:type="dxa"/>
            <w:vMerge w:val="restart"/>
            <w:vAlign w:val="center"/>
          </w:tcPr>
          <w:p w:rsidR="00EA67BE" w:rsidRPr="005328A9" w:rsidRDefault="00EA67BE" w:rsidP="005328A9">
            <w:pPr>
              <w:pStyle w:val="Default"/>
              <w:jc w:val="center"/>
              <w:rPr>
                <w:sz w:val="22"/>
                <w:szCs w:val="22"/>
              </w:rPr>
            </w:pPr>
            <w:r w:rsidRPr="005328A9">
              <w:rPr>
                <w:sz w:val="22"/>
                <w:szCs w:val="22"/>
              </w:rPr>
              <w:t>Samba Drumming</w:t>
            </w:r>
          </w:p>
        </w:tc>
        <w:tc>
          <w:tcPr>
            <w:tcW w:w="2214" w:type="dxa"/>
            <w:vMerge w:val="restart"/>
            <w:vAlign w:val="center"/>
          </w:tcPr>
          <w:p w:rsidR="00EA67BE" w:rsidRPr="005328A9" w:rsidRDefault="00EA67BE" w:rsidP="005328A9">
            <w:pPr>
              <w:pStyle w:val="Default"/>
              <w:jc w:val="center"/>
              <w:rPr>
                <w:sz w:val="22"/>
                <w:szCs w:val="22"/>
              </w:rPr>
            </w:pPr>
            <w:r w:rsidRPr="005328A9">
              <w:rPr>
                <w:sz w:val="22"/>
                <w:szCs w:val="22"/>
              </w:rPr>
              <w:t>Samba Drumming</w:t>
            </w:r>
          </w:p>
        </w:tc>
        <w:tc>
          <w:tcPr>
            <w:tcW w:w="2344" w:type="dxa"/>
            <w:vAlign w:val="center"/>
          </w:tcPr>
          <w:p w:rsidR="00EA67BE" w:rsidRPr="005328A9" w:rsidRDefault="00EA67BE" w:rsidP="005328A9">
            <w:pPr>
              <w:pStyle w:val="Default"/>
              <w:jc w:val="center"/>
              <w:rPr>
                <w:sz w:val="22"/>
                <w:szCs w:val="22"/>
              </w:rPr>
            </w:pPr>
            <w:r w:rsidRPr="005328A9">
              <w:rPr>
                <w:sz w:val="22"/>
                <w:szCs w:val="22"/>
              </w:rPr>
              <w:t>Ukulele</w:t>
            </w:r>
          </w:p>
        </w:tc>
        <w:tc>
          <w:tcPr>
            <w:tcW w:w="2344" w:type="dxa"/>
            <w:vAlign w:val="center"/>
          </w:tcPr>
          <w:p w:rsidR="00EA67BE" w:rsidRPr="005328A9" w:rsidRDefault="00EA67BE" w:rsidP="005328A9">
            <w:pPr>
              <w:pStyle w:val="Default"/>
              <w:jc w:val="center"/>
              <w:rPr>
                <w:sz w:val="22"/>
                <w:szCs w:val="22"/>
              </w:rPr>
            </w:pPr>
            <w:r w:rsidRPr="005328A9">
              <w:rPr>
                <w:sz w:val="22"/>
                <w:szCs w:val="22"/>
              </w:rPr>
              <w:t>Ukulele</w:t>
            </w:r>
          </w:p>
        </w:tc>
        <w:tc>
          <w:tcPr>
            <w:tcW w:w="2344" w:type="dxa"/>
            <w:gridSpan w:val="2"/>
            <w:vAlign w:val="center"/>
          </w:tcPr>
          <w:p w:rsidR="00EA67BE" w:rsidRPr="005328A9" w:rsidRDefault="00EA67BE" w:rsidP="005328A9">
            <w:pPr>
              <w:pStyle w:val="Default"/>
              <w:jc w:val="center"/>
              <w:rPr>
                <w:sz w:val="22"/>
                <w:szCs w:val="22"/>
              </w:rPr>
            </w:pPr>
            <w:r w:rsidRPr="005328A9">
              <w:rPr>
                <w:sz w:val="22"/>
                <w:szCs w:val="22"/>
              </w:rPr>
              <w:t>Ukulele</w:t>
            </w:r>
          </w:p>
        </w:tc>
        <w:tc>
          <w:tcPr>
            <w:tcW w:w="2344" w:type="dxa"/>
            <w:vAlign w:val="center"/>
          </w:tcPr>
          <w:p w:rsidR="00EA67BE" w:rsidRPr="005328A9" w:rsidRDefault="00EA67BE" w:rsidP="005328A9">
            <w:pPr>
              <w:pStyle w:val="Default"/>
              <w:jc w:val="center"/>
              <w:rPr>
                <w:sz w:val="22"/>
                <w:szCs w:val="22"/>
              </w:rPr>
            </w:pPr>
            <w:r w:rsidRPr="005328A9">
              <w:rPr>
                <w:sz w:val="22"/>
                <w:szCs w:val="22"/>
              </w:rPr>
              <w:t>Ukulele</w:t>
            </w:r>
          </w:p>
        </w:tc>
      </w:tr>
      <w:tr w:rsidR="00EA67BE" w:rsidTr="00CC3521">
        <w:tc>
          <w:tcPr>
            <w:tcW w:w="2346" w:type="dxa"/>
            <w:shd w:val="clear" w:color="auto" w:fill="D9D9D9" w:themeFill="background1" w:themeFillShade="D9"/>
            <w:vAlign w:val="center"/>
          </w:tcPr>
          <w:p w:rsidR="00EA67BE" w:rsidRPr="00F62A58" w:rsidRDefault="00EA67BE" w:rsidP="00EA67BE">
            <w:pPr>
              <w:jc w:val="center"/>
              <w:rPr>
                <w:b/>
                <w:sz w:val="24"/>
                <w:szCs w:val="24"/>
              </w:rPr>
            </w:pPr>
            <w:r w:rsidRPr="00F62A58">
              <w:rPr>
                <w:b/>
                <w:sz w:val="24"/>
                <w:szCs w:val="24"/>
              </w:rPr>
              <w:t>Spring 2</w:t>
            </w:r>
          </w:p>
        </w:tc>
        <w:tc>
          <w:tcPr>
            <w:tcW w:w="2213" w:type="dxa"/>
            <w:vMerge/>
            <w:vAlign w:val="center"/>
          </w:tcPr>
          <w:p w:rsidR="00EA67BE" w:rsidRPr="005328A9" w:rsidRDefault="00EA67BE" w:rsidP="005328A9">
            <w:pPr>
              <w:pStyle w:val="Default"/>
              <w:jc w:val="center"/>
              <w:rPr>
                <w:sz w:val="22"/>
                <w:szCs w:val="22"/>
              </w:rPr>
            </w:pPr>
          </w:p>
        </w:tc>
        <w:tc>
          <w:tcPr>
            <w:tcW w:w="2214" w:type="dxa"/>
            <w:vMerge/>
            <w:vAlign w:val="center"/>
          </w:tcPr>
          <w:p w:rsidR="00EA67BE" w:rsidRPr="005328A9" w:rsidRDefault="00EA67BE" w:rsidP="005328A9">
            <w:pPr>
              <w:pStyle w:val="Default"/>
              <w:jc w:val="center"/>
              <w:rPr>
                <w:sz w:val="22"/>
                <w:szCs w:val="22"/>
              </w:rPr>
            </w:pPr>
          </w:p>
        </w:tc>
        <w:tc>
          <w:tcPr>
            <w:tcW w:w="2344" w:type="dxa"/>
            <w:vAlign w:val="center"/>
          </w:tcPr>
          <w:p w:rsidR="00EA67BE" w:rsidRPr="005328A9" w:rsidRDefault="00EA67BE" w:rsidP="005328A9">
            <w:pPr>
              <w:pStyle w:val="Default"/>
              <w:jc w:val="center"/>
              <w:rPr>
                <w:sz w:val="22"/>
                <w:szCs w:val="22"/>
              </w:rPr>
            </w:pPr>
            <w:r w:rsidRPr="005328A9">
              <w:rPr>
                <w:sz w:val="22"/>
                <w:szCs w:val="22"/>
              </w:rPr>
              <w:t>Artists &amp; Composers</w:t>
            </w:r>
          </w:p>
        </w:tc>
        <w:tc>
          <w:tcPr>
            <w:tcW w:w="2344" w:type="dxa"/>
            <w:vAlign w:val="center"/>
          </w:tcPr>
          <w:p w:rsidR="00EA67BE" w:rsidRPr="005328A9" w:rsidRDefault="00EA67BE" w:rsidP="005328A9">
            <w:pPr>
              <w:pStyle w:val="Default"/>
              <w:jc w:val="center"/>
              <w:rPr>
                <w:sz w:val="22"/>
                <w:szCs w:val="22"/>
              </w:rPr>
            </w:pPr>
            <w:r w:rsidRPr="005328A9">
              <w:rPr>
                <w:sz w:val="22"/>
                <w:szCs w:val="22"/>
              </w:rPr>
              <w:t>Artists &amp; Composers</w:t>
            </w:r>
          </w:p>
        </w:tc>
        <w:tc>
          <w:tcPr>
            <w:tcW w:w="2344" w:type="dxa"/>
            <w:gridSpan w:val="2"/>
            <w:vAlign w:val="center"/>
          </w:tcPr>
          <w:p w:rsidR="00EA67BE" w:rsidRPr="005328A9" w:rsidRDefault="00EA67BE" w:rsidP="005328A9">
            <w:pPr>
              <w:pStyle w:val="Default"/>
              <w:jc w:val="center"/>
              <w:rPr>
                <w:sz w:val="22"/>
                <w:szCs w:val="22"/>
              </w:rPr>
            </w:pPr>
            <w:r w:rsidRPr="005328A9">
              <w:rPr>
                <w:sz w:val="22"/>
                <w:szCs w:val="22"/>
              </w:rPr>
              <w:t>Artists &amp; Composers</w:t>
            </w:r>
          </w:p>
        </w:tc>
        <w:tc>
          <w:tcPr>
            <w:tcW w:w="2344" w:type="dxa"/>
            <w:vAlign w:val="center"/>
          </w:tcPr>
          <w:p w:rsidR="00EA67BE" w:rsidRPr="005328A9" w:rsidRDefault="00EA67BE" w:rsidP="005328A9">
            <w:pPr>
              <w:pStyle w:val="Default"/>
              <w:jc w:val="center"/>
              <w:rPr>
                <w:sz w:val="22"/>
                <w:szCs w:val="22"/>
              </w:rPr>
            </w:pPr>
            <w:r w:rsidRPr="005328A9">
              <w:rPr>
                <w:sz w:val="22"/>
                <w:szCs w:val="22"/>
              </w:rPr>
              <w:t>Artists &amp; Composers</w:t>
            </w:r>
          </w:p>
        </w:tc>
      </w:tr>
      <w:tr w:rsidR="00EA67BE" w:rsidTr="00CC3521">
        <w:tc>
          <w:tcPr>
            <w:tcW w:w="2346" w:type="dxa"/>
            <w:shd w:val="clear" w:color="auto" w:fill="D9D9D9" w:themeFill="background1" w:themeFillShade="D9"/>
            <w:vAlign w:val="center"/>
          </w:tcPr>
          <w:p w:rsidR="00EA67BE" w:rsidRPr="00F62A58" w:rsidRDefault="00EA67BE" w:rsidP="00EA67BE">
            <w:pPr>
              <w:jc w:val="center"/>
              <w:rPr>
                <w:b/>
                <w:sz w:val="24"/>
                <w:szCs w:val="24"/>
              </w:rPr>
            </w:pPr>
            <w:r w:rsidRPr="00F62A58">
              <w:rPr>
                <w:b/>
                <w:sz w:val="24"/>
                <w:szCs w:val="24"/>
              </w:rPr>
              <w:t>Summer 1</w:t>
            </w:r>
          </w:p>
        </w:tc>
        <w:tc>
          <w:tcPr>
            <w:tcW w:w="2213" w:type="dxa"/>
            <w:vAlign w:val="center"/>
          </w:tcPr>
          <w:p w:rsidR="00EA67BE" w:rsidRPr="005328A9" w:rsidRDefault="00EA67BE" w:rsidP="005328A9">
            <w:pPr>
              <w:jc w:val="center"/>
            </w:pPr>
            <w:r w:rsidRPr="005328A9">
              <w:t>Exploring Instruments</w:t>
            </w:r>
          </w:p>
        </w:tc>
        <w:tc>
          <w:tcPr>
            <w:tcW w:w="2214" w:type="dxa"/>
            <w:vAlign w:val="center"/>
          </w:tcPr>
          <w:p w:rsidR="00EA67BE" w:rsidRPr="005328A9" w:rsidRDefault="00EA67BE" w:rsidP="005328A9">
            <w:pPr>
              <w:jc w:val="center"/>
            </w:pPr>
            <w:r w:rsidRPr="005328A9">
              <w:t>Exploring Instruments</w:t>
            </w:r>
          </w:p>
        </w:tc>
        <w:tc>
          <w:tcPr>
            <w:tcW w:w="2344" w:type="dxa"/>
            <w:vAlign w:val="center"/>
          </w:tcPr>
          <w:p w:rsidR="00EA67BE" w:rsidRPr="005328A9" w:rsidRDefault="00EA67BE" w:rsidP="005328A9">
            <w:pPr>
              <w:jc w:val="center"/>
            </w:pPr>
            <w:r w:rsidRPr="005328A9">
              <w:t>Music Production</w:t>
            </w:r>
          </w:p>
        </w:tc>
        <w:tc>
          <w:tcPr>
            <w:tcW w:w="2344" w:type="dxa"/>
            <w:vAlign w:val="center"/>
          </w:tcPr>
          <w:p w:rsidR="00EA67BE" w:rsidRPr="005328A9" w:rsidRDefault="00EA67BE" w:rsidP="005328A9">
            <w:pPr>
              <w:jc w:val="center"/>
            </w:pPr>
            <w:r w:rsidRPr="005328A9">
              <w:t>Music Production</w:t>
            </w:r>
          </w:p>
        </w:tc>
        <w:tc>
          <w:tcPr>
            <w:tcW w:w="2344" w:type="dxa"/>
            <w:gridSpan w:val="2"/>
            <w:vAlign w:val="center"/>
          </w:tcPr>
          <w:p w:rsidR="00EA67BE" w:rsidRPr="005328A9" w:rsidRDefault="00EA67BE" w:rsidP="005328A9">
            <w:pPr>
              <w:jc w:val="center"/>
            </w:pPr>
            <w:r w:rsidRPr="005328A9">
              <w:t>Music Production</w:t>
            </w:r>
          </w:p>
        </w:tc>
        <w:tc>
          <w:tcPr>
            <w:tcW w:w="2344" w:type="dxa"/>
            <w:vAlign w:val="center"/>
          </w:tcPr>
          <w:p w:rsidR="00EA67BE" w:rsidRPr="005328A9" w:rsidRDefault="00EA67BE" w:rsidP="005328A9">
            <w:pPr>
              <w:jc w:val="center"/>
            </w:pPr>
            <w:r w:rsidRPr="005328A9">
              <w:t>Music Production</w:t>
            </w:r>
          </w:p>
        </w:tc>
      </w:tr>
      <w:tr w:rsidR="00EA67BE" w:rsidTr="00CC3521">
        <w:tc>
          <w:tcPr>
            <w:tcW w:w="2346" w:type="dxa"/>
            <w:shd w:val="clear" w:color="auto" w:fill="D9D9D9" w:themeFill="background1" w:themeFillShade="D9"/>
            <w:vAlign w:val="center"/>
          </w:tcPr>
          <w:p w:rsidR="00EA67BE" w:rsidRPr="00F62A58" w:rsidRDefault="00EA67BE" w:rsidP="00EA67BE">
            <w:pPr>
              <w:jc w:val="center"/>
              <w:rPr>
                <w:b/>
                <w:sz w:val="24"/>
                <w:szCs w:val="24"/>
              </w:rPr>
            </w:pPr>
            <w:r w:rsidRPr="00F62A58">
              <w:rPr>
                <w:b/>
                <w:sz w:val="24"/>
                <w:szCs w:val="24"/>
              </w:rPr>
              <w:t>Summer 2</w:t>
            </w:r>
          </w:p>
        </w:tc>
        <w:tc>
          <w:tcPr>
            <w:tcW w:w="2213" w:type="dxa"/>
            <w:vAlign w:val="center"/>
          </w:tcPr>
          <w:p w:rsidR="00EA67BE" w:rsidRPr="005328A9" w:rsidRDefault="00EA67BE" w:rsidP="005328A9">
            <w:pPr>
              <w:jc w:val="center"/>
            </w:pPr>
            <w:r w:rsidRPr="005328A9">
              <w:t>Musical Culture</w:t>
            </w:r>
          </w:p>
        </w:tc>
        <w:tc>
          <w:tcPr>
            <w:tcW w:w="2214" w:type="dxa"/>
            <w:vAlign w:val="center"/>
          </w:tcPr>
          <w:p w:rsidR="00EA67BE" w:rsidRPr="005328A9" w:rsidRDefault="00EA67BE" w:rsidP="005328A9">
            <w:pPr>
              <w:jc w:val="center"/>
            </w:pPr>
            <w:r w:rsidRPr="005328A9">
              <w:t>Musical Culture</w:t>
            </w:r>
          </w:p>
        </w:tc>
        <w:tc>
          <w:tcPr>
            <w:tcW w:w="2344" w:type="dxa"/>
            <w:vAlign w:val="center"/>
          </w:tcPr>
          <w:p w:rsidR="00EA67BE" w:rsidRPr="005328A9" w:rsidRDefault="00EA67BE" w:rsidP="005328A9">
            <w:pPr>
              <w:jc w:val="center"/>
            </w:pPr>
            <w:r w:rsidRPr="005328A9">
              <w:t>Musical Culture</w:t>
            </w:r>
          </w:p>
        </w:tc>
        <w:tc>
          <w:tcPr>
            <w:tcW w:w="2344" w:type="dxa"/>
            <w:vAlign w:val="center"/>
          </w:tcPr>
          <w:p w:rsidR="00EA67BE" w:rsidRPr="005328A9" w:rsidRDefault="00EA67BE" w:rsidP="005328A9">
            <w:pPr>
              <w:jc w:val="center"/>
            </w:pPr>
            <w:r w:rsidRPr="005328A9">
              <w:t>Musical Culture</w:t>
            </w:r>
          </w:p>
        </w:tc>
        <w:tc>
          <w:tcPr>
            <w:tcW w:w="2344" w:type="dxa"/>
            <w:gridSpan w:val="2"/>
            <w:vAlign w:val="center"/>
          </w:tcPr>
          <w:p w:rsidR="00EA67BE" w:rsidRPr="005328A9" w:rsidRDefault="00EA67BE" w:rsidP="005328A9">
            <w:pPr>
              <w:jc w:val="center"/>
            </w:pPr>
            <w:r w:rsidRPr="005328A9">
              <w:t>Musical Culture</w:t>
            </w:r>
          </w:p>
        </w:tc>
        <w:tc>
          <w:tcPr>
            <w:tcW w:w="2344" w:type="dxa"/>
            <w:vAlign w:val="center"/>
          </w:tcPr>
          <w:p w:rsidR="00EA67BE" w:rsidRPr="005328A9" w:rsidRDefault="00EA67BE" w:rsidP="005328A9">
            <w:pPr>
              <w:jc w:val="center"/>
            </w:pPr>
            <w:r w:rsidRPr="005328A9">
              <w:t>Musical Culture</w:t>
            </w:r>
          </w:p>
        </w:tc>
      </w:tr>
    </w:tbl>
    <w:p w:rsidR="00652A05" w:rsidRDefault="00652A05" w:rsidP="00E74D3C">
      <w:bookmarkStart w:id="0" w:name="_GoBack"/>
      <w:bookmarkEnd w:id="0"/>
    </w:p>
    <w:sectPr w:rsidR="00652A05" w:rsidSect="00E74D3C">
      <w:pgSz w:w="16838" w:h="11906" w:orient="landscape"/>
      <w:pgMar w:top="284" w:right="253"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C2217"/>
    <w:multiLevelType w:val="hybridMultilevel"/>
    <w:tmpl w:val="2D80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3C"/>
    <w:rsid w:val="0000139D"/>
    <w:rsid w:val="001A2534"/>
    <w:rsid w:val="00450281"/>
    <w:rsid w:val="004B5C59"/>
    <w:rsid w:val="005328A9"/>
    <w:rsid w:val="00534926"/>
    <w:rsid w:val="00652A05"/>
    <w:rsid w:val="008C006D"/>
    <w:rsid w:val="00920FBC"/>
    <w:rsid w:val="00AB2744"/>
    <w:rsid w:val="00CC3521"/>
    <w:rsid w:val="00DD0E27"/>
    <w:rsid w:val="00E74D3C"/>
    <w:rsid w:val="00EA67BE"/>
    <w:rsid w:val="00F6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E889"/>
  <w15:chartTrackingRefBased/>
  <w15:docId w15:val="{F0FB6514-5BF7-4032-9AD5-05A83334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D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C0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Bull, J</cp:lastModifiedBy>
  <cp:revision>2</cp:revision>
  <cp:lastPrinted>2018-11-05T14:45:00Z</cp:lastPrinted>
  <dcterms:created xsi:type="dcterms:W3CDTF">2022-07-04T11:36:00Z</dcterms:created>
  <dcterms:modified xsi:type="dcterms:W3CDTF">2022-07-04T11:36:00Z</dcterms:modified>
</cp:coreProperties>
</file>