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FC" w:rsidRPr="00F348F1" w:rsidRDefault="00F348F1" w:rsidP="000903E2">
      <w:pPr>
        <w:pStyle w:val="Heading1"/>
        <w:tabs>
          <w:tab w:val="left" w:pos="4820"/>
        </w:tabs>
        <w:rPr>
          <w:rFonts w:asciiTheme="majorHAnsi" w:hAnsiTheme="majorHAnsi" w:cstheme="majorHAnsi"/>
          <w:b w:val="0"/>
          <w:sz w:val="20"/>
          <w:u w:val="none"/>
        </w:rPr>
      </w:pPr>
      <w:r w:rsidRPr="00F348F1">
        <w:rPr>
          <w:rFonts w:asciiTheme="majorHAnsi" w:hAnsiTheme="majorHAnsi" w:cstheme="majorHAnsi"/>
          <w:b w:val="0"/>
          <w:noProof/>
          <w:sz w:val="20"/>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314325</wp:posOffset>
                </wp:positionH>
                <wp:positionV relativeFrom="paragraph">
                  <wp:posOffset>-8890</wp:posOffset>
                </wp:positionV>
                <wp:extent cx="4512623" cy="638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512623" cy="638175"/>
                        </a:xfrm>
                        <a:prstGeom prst="rect">
                          <a:avLst/>
                        </a:prstGeom>
                        <a:noFill/>
                        <a:ln>
                          <a:noFill/>
                        </a:ln>
                        <a:effectLst/>
                      </wps:spPr>
                      <wps:txb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E0ACE">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6</w:t>
                            </w:r>
                          </w:p>
                          <w:p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4.75pt;margin-top:-.7pt;width:355.3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ABxgIAAJMFAAAOAAAAZHJzL2Uyb0RvYy54bWysVF1v2yAUfZ+0/4B4X504H0ujOlXWKtuk&#10;qq3WTH0mGMdIGBiQxN2v3wE7adbtaZof8OXey+F+HO7VddsoshfOS6MLOrwYUCI0N6XU24J+X68+&#10;zCjxgemSKaNFQV+Ep9eL9++uDnYuclMbVQpHAKL9/GALWodg51nmeS0a5i+MFRrGyriGBWzdNisd&#10;OwC9UVk+GEyzg3GldYYL76G97Yx0kfCrSvDwUFVeBKIKithCWl1aN3HNFldsvnXM1pL3YbB/iKJh&#10;UuPSE9QtC4zsnPwDqpHcGW+qcMFNk5mqklykHJDNcPAmm6eaWZFyQXG8PZXJ/z9Yfr9/dESWBc0p&#10;0axBi9aiDeSTaUkeq3Owfg6nJwu30EKNLh/1HsqYdFu5Jv6RDoEddX451TaCcSjHk2E+zUeUcNim&#10;o9nw4yTCZK+nrfPhszANiUJBHXqXSsr2dz50rkeXeJk2K6lU6p/SvymA2WlEIkB/OibSBRyl0G7a&#10;PruNKV+QnDMdObzlK4kI7pgPj8yBDcgHDA8PWCplDgU1vURJbdzPv+mjP5oEKyUHsKug/seOOUGJ&#10;+qrRvsvheBzpmDbjycccG3du2Zxb9K65MSDwEG/J8iRG/6COYuVM84yHsIy3wsQ0x90FDUfxJnSc&#10;x0PiYrlMTiCgZeFOP1keoWMJY33X7TNztm9CQPvuzZGHbP6mF51vV/zlLphKxkaxuedCi1EZRQ5O&#10;OdbDGRdq07+2lTM6dO9PyW0dvsktcRJTo1IMcZcyxq9SWGgNgTJFjTGS/k7swaPpIH49kY4wiVVn&#10;IXg7KgkScbs4pb6A6pMxDhGOAMzOPRd0NrscpJs2Yi/UmqDHYGj0qSGBqv2g6E/cKNdliSElsCF7&#10;hu4wjqxDnnB8zUrRqXH4FGEaa/FECvEcDZyNYUIf2dlRst/g5Sf3vm5xtJzvk9frLF38AgAA//8D&#10;AFBLAwQUAAYACAAAACEA+CF3cN0AAAAIAQAADwAAAGRycy9kb3ducmV2LnhtbEyPwU7DMBBE70j9&#10;B2srcWvtVGkhIZuqAnEFUaBSb268TSLidRS7Tfh7zAmOoxnNvCm2k+3ElQbfOkZIlgoEceVMyzXC&#10;x/vz4h6ED5qN7hwTwjd52Jazm0Lnxo38Rtd9qEUsYZ9rhCaEPpfSVw1Z7ZeuJ47e2Q1WhyiHWppB&#10;j7HcdnKl1EZa3XJcaHRPjw1VX/uLRfh8OR8PqXqtn+y6H92kJNtMIt7Op90DiEBT+AvDL35EhzIy&#10;ndyFjRcdQpqtYxJhkaQgon+3UQmIE0KWJSDLQv4/UP4AAAD//wMAUEsBAi0AFAAGAAgAAAAhALaD&#10;OJL+AAAA4QEAABMAAAAAAAAAAAAAAAAAAAAAAFtDb250ZW50X1R5cGVzXS54bWxQSwECLQAUAAYA&#10;CAAAACEAOP0h/9YAAACUAQAACwAAAAAAAAAAAAAAAAAvAQAAX3JlbHMvLnJlbHNQSwECLQAUAAYA&#10;CAAAACEAlEbwAcYCAACTBQAADgAAAAAAAAAAAAAAAAAuAgAAZHJzL2Uyb0RvYy54bWxQSwECLQAU&#10;AAYACAAAACEA+CF3cN0AAAAIAQAADwAAAAAAAAAAAAAAAAAgBQAAZHJzL2Rvd25yZXYueG1sUEsF&#10;BgAAAAAEAAQA8wAAACoGAAAAAA==&#10;" filled="f" stroked="f">
                <v:textbo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E0ACE">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6</w:t>
                      </w:r>
                    </w:p>
                    <w:p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F348F1">
        <w:rPr>
          <w:rFonts w:asciiTheme="majorHAnsi" w:hAnsiTheme="majorHAnsi" w:cstheme="majorHAnsi"/>
          <w:noProof/>
          <w:u w:val="none"/>
          <w:lang w:val="en-GB" w:eastAsia="en-GB"/>
        </w:rPr>
        <w:drawing>
          <wp:anchor distT="0" distB="0" distL="114300" distR="114300" simplePos="0" relativeHeight="251663360" behindDoc="0" locked="0" layoutInCell="1" allowOverlap="1">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F348F1">
        <w:rPr>
          <w:rFonts w:asciiTheme="majorHAnsi" w:hAnsiTheme="majorHAnsi" w:cstheme="majorHAnsi"/>
          <w:noProof/>
          <w:u w:val="none"/>
          <w:lang w:val="en-GB"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rsidR="00DB78A2" w:rsidRPr="00F348F1" w:rsidRDefault="00DB78A2" w:rsidP="00DB78A2">
      <w:pPr>
        <w:rPr>
          <w:rFonts w:asciiTheme="majorHAnsi" w:hAnsiTheme="majorHAnsi" w:cstheme="majorHAnsi"/>
        </w:rPr>
      </w:pPr>
    </w:p>
    <w:p w:rsidR="00DB78A2" w:rsidRPr="00F348F1" w:rsidRDefault="00DB78A2" w:rsidP="00DB78A2">
      <w:pPr>
        <w:rPr>
          <w:rFonts w:asciiTheme="majorHAnsi" w:hAnsiTheme="majorHAnsi" w:cstheme="majorHAnsi"/>
        </w:rPr>
      </w:pPr>
    </w:p>
    <w:tbl>
      <w:tblPr>
        <w:tblStyle w:val="LightList-Accent2"/>
        <w:tblW w:w="0" w:type="auto"/>
        <w:tblInd w:w="-318" w:type="dxa"/>
        <w:tblLook w:val="01E0" w:firstRow="1" w:lastRow="1" w:firstColumn="1" w:lastColumn="1" w:noHBand="0" w:noVBand="0"/>
      </w:tblPr>
      <w:tblGrid>
        <w:gridCol w:w="1521"/>
        <w:gridCol w:w="7750"/>
      </w:tblGrid>
      <w:tr w:rsidR="00DB78A2" w:rsidRPr="00F348F1" w:rsidTr="0071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rsidR="00DB78A2" w:rsidRPr="00F348F1" w:rsidRDefault="00031B5F" w:rsidP="00C67BFB">
            <w:pPr>
              <w:jc w:val="center"/>
              <w:rPr>
                <w:rFonts w:asciiTheme="majorHAnsi" w:hAnsiTheme="majorHAnsi" w:cstheme="majorHAnsi"/>
                <w:b w:val="0"/>
              </w:rPr>
            </w:pPr>
            <w:r w:rsidRPr="00F348F1">
              <w:rPr>
                <w:rFonts w:asciiTheme="majorHAnsi" w:hAnsiTheme="majorHAnsi" w:cstheme="majorHAnsi"/>
                <w:b w:val="0"/>
              </w:rPr>
              <w:t>Curriculum Area</w:t>
            </w:r>
          </w:p>
        </w:tc>
        <w:tc>
          <w:tcPr>
            <w:cnfStyle w:val="000100000000" w:firstRow="0" w:lastRow="0" w:firstColumn="0" w:lastColumn="1" w:oddVBand="0" w:evenVBand="0" w:oddHBand="0" w:evenHBand="0" w:firstRowFirstColumn="0" w:firstRowLastColumn="0" w:lastRowFirstColumn="0" w:lastRowLastColumn="0"/>
            <w:tcW w:w="7968" w:type="dxa"/>
            <w:vAlign w:val="center"/>
          </w:tcPr>
          <w:p w:rsidR="00DB78A2" w:rsidRPr="00F348F1" w:rsidRDefault="00031B5F" w:rsidP="00C67BFB">
            <w:pPr>
              <w:jc w:val="center"/>
              <w:rPr>
                <w:rFonts w:asciiTheme="majorHAnsi" w:hAnsiTheme="majorHAnsi" w:cstheme="majorHAnsi"/>
                <w:b w:val="0"/>
              </w:rPr>
            </w:pPr>
            <w:r w:rsidRPr="00F348F1">
              <w:rPr>
                <w:rFonts w:asciiTheme="majorHAnsi" w:hAnsiTheme="majorHAnsi" w:cstheme="majorHAnsi"/>
                <w:b w:val="0"/>
              </w:rPr>
              <w:t>Coverage</w:t>
            </w:r>
          </w:p>
        </w:tc>
      </w:tr>
      <w:tr w:rsidR="00DB78A2" w:rsidRPr="00F348F1"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left w:val="single" w:sz="12" w:space="0" w:color="C0504D" w:themeColor="accent2"/>
              <w:bottom w:val="single" w:sz="12" w:space="0" w:color="C0504D" w:themeColor="accent2"/>
            </w:tcBorders>
          </w:tcPr>
          <w:p w:rsidR="00DB78A2" w:rsidRPr="00F348F1" w:rsidRDefault="00BF46EE" w:rsidP="009D0762">
            <w:pPr>
              <w:ind w:left="1440" w:hanging="1440"/>
              <w:jc w:val="center"/>
              <w:rPr>
                <w:rFonts w:asciiTheme="majorHAnsi" w:hAnsiTheme="majorHAnsi" w:cstheme="majorHAnsi"/>
                <w:b w:val="0"/>
                <w:bCs w:val="0"/>
              </w:rPr>
            </w:pPr>
            <w:r w:rsidRPr="00F348F1">
              <w:rPr>
                <w:rFonts w:asciiTheme="majorHAnsi" w:hAnsiTheme="majorHAnsi" w:cstheme="majorHAnsi"/>
                <w:b w:val="0"/>
              </w:rPr>
              <w:t>English</w:t>
            </w:r>
          </w:p>
        </w:tc>
        <w:tc>
          <w:tcPr>
            <w:cnfStyle w:val="000100000000" w:firstRow="0" w:lastRow="0" w:firstColumn="0" w:lastColumn="1" w:oddVBand="0" w:evenVBand="0" w:oddHBand="0" w:evenHBand="0" w:firstRowFirstColumn="0" w:firstRowLastColumn="0" w:lastRowFirstColumn="0" w:lastRowLastColumn="0"/>
            <w:tcW w:w="7968" w:type="dxa"/>
            <w:tcBorders>
              <w:bottom w:val="single" w:sz="12" w:space="0" w:color="C0504D" w:themeColor="accent2"/>
              <w:right w:val="single" w:sz="12" w:space="0" w:color="C0504D" w:themeColor="accent2"/>
            </w:tcBorders>
          </w:tcPr>
          <w:p w:rsidR="00373B4F" w:rsidRPr="00251F44" w:rsidRDefault="00BE003B" w:rsidP="00FE3C27">
            <w:pPr>
              <w:widowControl w:val="0"/>
              <w:spacing w:before="20" w:after="20"/>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 xml:space="preserve">The children will be reading the book ‘The Boy in the Striped </w:t>
            </w:r>
            <w:proofErr w:type="spellStart"/>
            <w:r w:rsidRPr="00251F44">
              <w:rPr>
                <w:rFonts w:asciiTheme="majorHAnsi" w:hAnsiTheme="majorHAnsi" w:cstheme="majorHAnsi"/>
                <w:b w:val="0"/>
                <w:color w:val="000000"/>
                <w:sz w:val="19"/>
                <w:szCs w:val="19"/>
              </w:rPr>
              <w:t>Pyjamas’</w:t>
            </w:r>
            <w:proofErr w:type="spellEnd"/>
            <w:r w:rsidRPr="00251F44">
              <w:rPr>
                <w:rFonts w:asciiTheme="majorHAnsi" w:hAnsiTheme="majorHAnsi" w:cstheme="majorHAnsi"/>
                <w:b w:val="0"/>
                <w:color w:val="000000"/>
                <w:sz w:val="19"/>
                <w:szCs w:val="19"/>
              </w:rPr>
              <w:t xml:space="preserve"> by John Boyne</w:t>
            </w:r>
            <w:r w:rsidR="00A92657" w:rsidRPr="00251F44">
              <w:rPr>
                <w:rFonts w:asciiTheme="majorHAnsi" w:hAnsiTheme="majorHAnsi" w:cstheme="majorHAnsi"/>
                <w:b w:val="0"/>
                <w:color w:val="000000"/>
                <w:sz w:val="19"/>
                <w:szCs w:val="19"/>
              </w:rPr>
              <w:t xml:space="preserve"> which is based around World War II. This text is fiction; therefore, it will be made clear to the children that the text </w:t>
            </w:r>
            <w:r w:rsidR="00840C89" w:rsidRPr="00251F44">
              <w:rPr>
                <w:rFonts w:asciiTheme="majorHAnsi" w:hAnsiTheme="majorHAnsi" w:cstheme="majorHAnsi"/>
                <w:b w:val="0"/>
                <w:color w:val="000000"/>
                <w:sz w:val="19"/>
                <w:szCs w:val="19"/>
              </w:rPr>
              <w:t xml:space="preserve">will </w:t>
            </w:r>
            <w:r w:rsidR="00A92657" w:rsidRPr="00251F44">
              <w:rPr>
                <w:rFonts w:asciiTheme="majorHAnsi" w:hAnsiTheme="majorHAnsi" w:cstheme="majorHAnsi"/>
                <w:b w:val="0"/>
                <w:color w:val="000000"/>
                <w:sz w:val="19"/>
                <w:szCs w:val="19"/>
              </w:rPr>
              <w:t xml:space="preserve">not be </w:t>
            </w:r>
            <w:r w:rsidR="00840C89" w:rsidRPr="00251F44">
              <w:rPr>
                <w:rFonts w:asciiTheme="majorHAnsi" w:hAnsiTheme="majorHAnsi" w:cstheme="majorHAnsi"/>
                <w:b w:val="0"/>
                <w:color w:val="000000"/>
                <w:sz w:val="19"/>
                <w:szCs w:val="19"/>
              </w:rPr>
              <w:t>accurate or factually correct</w:t>
            </w:r>
            <w:r w:rsidR="00A92657" w:rsidRPr="00251F44">
              <w:rPr>
                <w:rFonts w:asciiTheme="majorHAnsi" w:hAnsiTheme="majorHAnsi" w:cstheme="majorHAnsi"/>
                <w:b w:val="0"/>
                <w:color w:val="000000"/>
                <w:sz w:val="19"/>
                <w:szCs w:val="19"/>
              </w:rPr>
              <w:t xml:space="preserve">. </w:t>
            </w:r>
            <w:r w:rsidRPr="00251F44">
              <w:rPr>
                <w:rFonts w:asciiTheme="majorHAnsi" w:hAnsiTheme="majorHAnsi" w:cstheme="majorHAnsi"/>
                <w:b w:val="0"/>
                <w:color w:val="000000"/>
                <w:sz w:val="19"/>
                <w:szCs w:val="19"/>
              </w:rPr>
              <w:t xml:space="preserve"> </w:t>
            </w:r>
            <w:r w:rsidR="00840C89" w:rsidRPr="00251F44">
              <w:rPr>
                <w:rFonts w:asciiTheme="majorHAnsi" w:hAnsiTheme="majorHAnsi" w:cstheme="majorHAnsi"/>
                <w:b w:val="0"/>
                <w:color w:val="000000"/>
                <w:sz w:val="19"/>
                <w:szCs w:val="19"/>
              </w:rPr>
              <w:t>The majority of our reading and writing lessons will be based around this book,</w:t>
            </w:r>
            <w:r w:rsidRPr="00251F44">
              <w:rPr>
                <w:rFonts w:asciiTheme="majorHAnsi" w:hAnsiTheme="majorHAnsi" w:cstheme="majorHAnsi"/>
                <w:b w:val="0"/>
                <w:color w:val="000000"/>
                <w:sz w:val="19"/>
                <w:szCs w:val="19"/>
              </w:rPr>
              <w:t xml:space="preserve"> covering a range of writing genres across the term</w:t>
            </w:r>
            <w:r w:rsidR="00840C89" w:rsidRPr="00251F44">
              <w:rPr>
                <w:rFonts w:asciiTheme="majorHAnsi" w:hAnsiTheme="majorHAnsi" w:cstheme="majorHAnsi"/>
                <w:b w:val="0"/>
                <w:color w:val="000000"/>
                <w:sz w:val="19"/>
                <w:szCs w:val="19"/>
              </w:rPr>
              <w:t xml:space="preserve"> in order to develop their writing</w:t>
            </w:r>
            <w:bookmarkStart w:id="0" w:name="_GoBack"/>
            <w:bookmarkEnd w:id="0"/>
            <w:r w:rsidR="00840C89" w:rsidRPr="00251F44">
              <w:rPr>
                <w:rFonts w:asciiTheme="majorHAnsi" w:hAnsiTheme="majorHAnsi" w:cstheme="majorHAnsi"/>
                <w:b w:val="0"/>
                <w:color w:val="000000"/>
                <w:sz w:val="19"/>
                <w:szCs w:val="19"/>
              </w:rPr>
              <w:t xml:space="preserve"> and reading skills.</w:t>
            </w:r>
            <w:r w:rsidRPr="00251F44">
              <w:rPr>
                <w:rFonts w:asciiTheme="majorHAnsi" w:hAnsiTheme="majorHAnsi" w:cstheme="majorHAnsi"/>
                <w:b w:val="0"/>
                <w:color w:val="000000"/>
                <w:sz w:val="19"/>
                <w:szCs w:val="19"/>
              </w:rPr>
              <w:t xml:space="preserve"> Alongside this, </w:t>
            </w:r>
            <w:r w:rsidR="00FE3C27" w:rsidRPr="00251F44">
              <w:rPr>
                <w:rFonts w:asciiTheme="majorHAnsi" w:hAnsiTheme="majorHAnsi" w:cstheme="majorHAnsi"/>
                <w:b w:val="0"/>
                <w:color w:val="000000"/>
                <w:sz w:val="19"/>
                <w:szCs w:val="19"/>
              </w:rPr>
              <w:t xml:space="preserve">in the children’s grammar lessons we </w:t>
            </w:r>
            <w:r w:rsidR="000C0EEA" w:rsidRPr="00251F44">
              <w:rPr>
                <w:rFonts w:asciiTheme="majorHAnsi" w:hAnsiTheme="majorHAnsi" w:cstheme="majorHAnsi"/>
                <w:b w:val="0"/>
                <w:color w:val="000000"/>
                <w:sz w:val="19"/>
                <w:szCs w:val="19"/>
              </w:rPr>
              <w:t>will be exploring how they can effectively add detail to their writing by including adverbs</w:t>
            </w:r>
            <w:r w:rsidR="000006EC" w:rsidRPr="00251F44">
              <w:rPr>
                <w:rFonts w:asciiTheme="majorHAnsi" w:hAnsiTheme="majorHAnsi" w:cstheme="majorHAnsi"/>
                <w:b w:val="0"/>
                <w:color w:val="000000"/>
                <w:sz w:val="19"/>
                <w:szCs w:val="19"/>
              </w:rPr>
              <w:t>.</w:t>
            </w:r>
          </w:p>
        </w:tc>
      </w:tr>
      <w:tr w:rsidR="00DB78A2" w:rsidRPr="00F348F1"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Mathematics</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21065A" w:rsidRPr="00251F44" w:rsidRDefault="008221E2" w:rsidP="00BE289E">
            <w:pPr>
              <w:jc w:val="both"/>
              <w:rPr>
                <w:rFonts w:asciiTheme="majorHAnsi" w:hAnsiTheme="majorHAnsi" w:cstheme="majorHAnsi"/>
                <w:bCs w:val="0"/>
                <w:color w:val="000000"/>
                <w:sz w:val="19"/>
                <w:szCs w:val="19"/>
              </w:rPr>
            </w:pPr>
            <w:r w:rsidRPr="00251F44">
              <w:rPr>
                <w:rFonts w:asciiTheme="majorHAnsi" w:hAnsiTheme="majorHAnsi" w:cstheme="majorHAnsi"/>
                <w:b w:val="0"/>
                <w:color w:val="000000"/>
                <w:sz w:val="19"/>
                <w:szCs w:val="19"/>
              </w:rPr>
              <w:t xml:space="preserve">Place Value </w:t>
            </w:r>
            <w:r w:rsidR="0021065A" w:rsidRPr="00251F44">
              <w:rPr>
                <w:rFonts w:asciiTheme="majorHAnsi" w:hAnsiTheme="majorHAnsi" w:cstheme="majorHAnsi"/>
                <w:b w:val="0"/>
                <w:color w:val="000000"/>
                <w:sz w:val="19"/>
                <w:szCs w:val="19"/>
              </w:rPr>
              <w:t>–</w:t>
            </w:r>
            <w:r w:rsidRPr="00251F44">
              <w:rPr>
                <w:rFonts w:asciiTheme="majorHAnsi" w:hAnsiTheme="majorHAnsi" w:cstheme="majorHAnsi"/>
                <w:b w:val="0"/>
                <w:color w:val="000000"/>
                <w:sz w:val="19"/>
                <w:szCs w:val="19"/>
              </w:rPr>
              <w:t xml:space="preserve"> </w:t>
            </w:r>
            <w:r w:rsidR="0021065A" w:rsidRPr="00251F44">
              <w:rPr>
                <w:rFonts w:asciiTheme="majorHAnsi" w:hAnsiTheme="majorHAnsi" w:cstheme="majorHAnsi"/>
                <w:b w:val="0"/>
                <w:color w:val="000000"/>
                <w:sz w:val="19"/>
                <w:szCs w:val="19"/>
              </w:rPr>
              <w:t>read and write numbers to 10,000,000</w:t>
            </w:r>
            <w:r w:rsidRPr="00251F44">
              <w:rPr>
                <w:rFonts w:asciiTheme="majorHAnsi" w:hAnsiTheme="majorHAnsi" w:cstheme="majorHAnsi"/>
                <w:b w:val="0"/>
                <w:color w:val="000000"/>
                <w:sz w:val="19"/>
                <w:szCs w:val="19"/>
              </w:rPr>
              <w:t>,</w:t>
            </w:r>
            <w:r w:rsidR="0021065A" w:rsidRPr="00251F44">
              <w:rPr>
                <w:rFonts w:asciiTheme="majorHAnsi" w:hAnsiTheme="majorHAnsi" w:cstheme="majorHAnsi"/>
                <w:b w:val="0"/>
                <w:color w:val="000000"/>
                <w:sz w:val="19"/>
                <w:szCs w:val="19"/>
              </w:rPr>
              <w:t xml:space="preserve"> Powers of 10, Number line to 10,000,000, compare and order any integers,</w:t>
            </w:r>
            <w:r w:rsidRPr="00251F44">
              <w:rPr>
                <w:rFonts w:asciiTheme="majorHAnsi" w:hAnsiTheme="majorHAnsi" w:cstheme="majorHAnsi"/>
                <w:b w:val="0"/>
                <w:color w:val="000000"/>
                <w:sz w:val="19"/>
                <w:szCs w:val="19"/>
              </w:rPr>
              <w:t xml:space="preserve"> round </w:t>
            </w:r>
            <w:r w:rsidR="0021065A" w:rsidRPr="00251F44">
              <w:rPr>
                <w:rFonts w:asciiTheme="majorHAnsi" w:hAnsiTheme="majorHAnsi" w:cstheme="majorHAnsi"/>
                <w:b w:val="0"/>
                <w:color w:val="000000"/>
                <w:sz w:val="19"/>
                <w:szCs w:val="19"/>
              </w:rPr>
              <w:t>any integer and negative numbers.</w:t>
            </w:r>
          </w:p>
          <w:p w:rsidR="0021065A" w:rsidRPr="00251F44" w:rsidRDefault="008221E2" w:rsidP="00BE289E">
            <w:pPr>
              <w:jc w:val="both"/>
              <w:rPr>
                <w:rFonts w:asciiTheme="majorHAnsi" w:hAnsiTheme="majorHAnsi" w:cstheme="majorHAnsi"/>
                <w:bCs w:val="0"/>
                <w:color w:val="000000"/>
                <w:sz w:val="19"/>
                <w:szCs w:val="19"/>
              </w:rPr>
            </w:pPr>
            <w:r w:rsidRPr="00251F44">
              <w:rPr>
                <w:rFonts w:asciiTheme="majorHAnsi" w:hAnsiTheme="majorHAnsi" w:cstheme="majorHAnsi"/>
                <w:b w:val="0"/>
                <w:color w:val="000000"/>
                <w:sz w:val="19"/>
                <w:szCs w:val="19"/>
              </w:rPr>
              <w:t xml:space="preserve">Addition &amp; Subtraction </w:t>
            </w:r>
          </w:p>
          <w:p w:rsidR="00535886" w:rsidRPr="00251F44" w:rsidRDefault="008221E2" w:rsidP="00BE289E">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Multiplication &amp; Division</w:t>
            </w:r>
          </w:p>
        </w:tc>
      </w:tr>
      <w:tr w:rsidR="00DB78A2" w:rsidRPr="00F348F1"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Science</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4C4243" w:rsidRPr="00251F44" w:rsidRDefault="006F0FB1" w:rsidP="00251F44">
            <w:pPr>
              <w:jc w:val="both"/>
              <w:rPr>
                <w:rFonts w:asciiTheme="majorHAnsi" w:hAnsiTheme="majorHAnsi" w:cstheme="majorHAnsi"/>
                <w:b w:val="0"/>
                <w:sz w:val="19"/>
                <w:szCs w:val="19"/>
              </w:rPr>
            </w:pPr>
            <w:r w:rsidRPr="00251F44">
              <w:rPr>
                <w:rFonts w:asciiTheme="majorHAnsi" w:hAnsiTheme="majorHAnsi" w:cstheme="majorHAnsi"/>
                <w:b w:val="0"/>
                <w:sz w:val="19"/>
                <w:szCs w:val="19"/>
              </w:rPr>
              <w:t>This term the children will be focusing on ‘Evolution and Inheritance’</w:t>
            </w:r>
            <w:r w:rsidR="007A264D" w:rsidRPr="00251F44">
              <w:rPr>
                <w:rFonts w:asciiTheme="majorHAnsi" w:hAnsiTheme="majorHAnsi" w:cstheme="majorHAnsi"/>
                <w:b w:val="0"/>
                <w:sz w:val="19"/>
                <w:szCs w:val="19"/>
              </w:rPr>
              <w:t xml:space="preserve"> exploring: how living things have changed over time, that living things produce offspring that are not identical to their parents, how animals and plants are adapted to suit their environments </w:t>
            </w:r>
            <w:r w:rsidR="007977FC" w:rsidRPr="00251F44">
              <w:rPr>
                <w:rFonts w:asciiTheme="majorHAnsi" w:hAnsiTheme="majorHAnsi" w:cstheme="majorHAnsi"/>
                <w:b w:val="0"/>
                <w:sz w:val="19"/>
                <w:szCs w:val="19"/>
              </w:rPr>
              <w:t xml:space="preserve">in different ways and </w:t>
            </w:r>
            <w:r w:rsidR="00251F44" w:rsidRPr="00251F44">
              <w:rPr>
                <w:rFonts w:asciiTheme="majorHAnsi" w:hAnsiTheme="majorHAnsi" w:cstheme="majorHAnsi"/>
                <w:b w:val="0"/>
                <w:sz w:val="19"/>
                <w:szCs w:val="19"/>
              </w:rPr>
              <w:t xml:space="preserve">this </w:t>
            </w:r>
            <w:r w:rsidR="007977FC" w:rsidRPr="00251F44">
              <w:rPr>
                <w:rFonts w:asciiTheme="majorHAnsi" w:hAnsiTheme="majorHAnsi" w:cstheme="majorHAnsi"/>
                <w:b w:val="0"/>
                <w:sz w:val="19"/>
                <w:szCs w:val="19"/>
              </w:rPr>
              <w:t xml:space="preserve">may lead to evolution. </w:t>
            </w:r>
            <w:r w:rsidR="00466392" w:rsidRPr="00251F44">
              <w:rPr>
                <w:rFonts w:asciiTheme="majorHAnsi" w:hAnsiTheme="majorHAnsi" w:cstheme="majorHAnsi"/>
                <w:b w:val="0"/>
                <w:sz w:val="19"/>
                <w:szCs w:val="19"/>
              </w:rPr>
              <w:t xml:space="preserve">After, we will be moving onto the topic of Light which the children will recognize that light appears to travel in straight lines, understanding that we see things because light travels from light sources or objects to our eyes and exploring why shadows have the same shape as the objects that cast them. </w:t>
            </w:r>
          </w:p>
        </w:tc>
      </w:tr>
      <w:tr w:rsidR="00DB78A2" w:rsidRPr="00F348F1"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BF46EE" w:rsidP="009D0762">
            <w:pPr>
              <w:jc w:val="center"/>
              <w:rPr>
                <w:rFonts w:asciiTheme="majorHAnsi" w:hAnsiTheme="majorHAnsi" w:cstheme="majorHAnsi"/>
                <w:b w:val="0"/>
              </w:rPr>
            </w:pPr>
            <w:r w:rsidRPr="00F348F1">
              <w:rPr>
                <w:rFonts w:asciiTheme="majorHAnsi" w:hAnsiTheme="majorHAnsi" w:cstheme="majorHAnsi"/>
                <w:b w:val="0"/>
              </w:rPr>
              <w:t>Religious Education</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632CC8" w:rsidRPr="00251F44" w:rsidRDefault="006A697C" w:rsidP="00482DF3">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At Holy Trinity we will be following Understanding Christianity; in Year 6 we will be focusing on</w:t>
            </w:r>
            <w:r w:rsidR="00902ED5" w:rsidRPr="00251F44">
              <w:rPr>
                <w:rFonts w:asciiTheme="majorHAnsi" w:hAnsiTheme="majorHAnsi" w:cstheme="majorHAnsi"/>
                <w:b w:val="0"/>
                <w:color w:val="000000"/>
                <w:sz w:val="19"/>
                <w:szCs w:val="19"/>
              </w:rPr>
              <w:t xml:space="preserve"> Seven Things God Hates – Proverbs 6:16-19</w:t>
            </w:r>
            <w:r w:rsidRPr="00251F44">
              <w:rPr>
                <w:rFonts w:asciiTheme="majorHAnsi" w:hAnsiTheme="majorHAnsi" w:cstheme="majorHAnsi"/>
                <w:b w:val="0"/>
                <w:color w:val="000000"/>
                <w:sz w:val="19"/>
                <w:szCs w:val="19"/>
              </w:rPr>
              <w:t xml:space="preserve">. </w:t>
            </w:r>
            <w:r w:rsidR="00902ED5" w:rsidRPr="00251F44">
              <w:rPr>
                <w:rFonts w:asciiTheme="majorHAnsi" w:hAnsiTheme="majorHAnsi" w:cstheme="majorHAnsi"/>
                <w:b w:val="0"/>
                <w:color w:val="000000"/>
                <w:sz w:val="19"/>
                <w:szCs w:val="19"/>
              </w:rPr>
              <w:t>The children</w:t>
            </w:r>
            <w:r w:rsidRPr="00251F44">
              <w:rPr>
                <w:rFonts w:asciiTheme="majorHAnsi" w:hAnsiTheme="majorHAnsi" w:cstheme="majorHAnsi"/>
                <w:b w:val="0"/>
                <w:color w:val="000000"/>
                <w:sz w:val="19"/>
                <w:szCs w:val="19"/>
              </w:rPr>
              <w:t xml:space="preserve"> will </w:t>
            </w:r>
            <w:r w:rsidR="006737A1" w:rsidRPr="00251F44">
              <w:rPr>
                <w:rFonts w:asciiTheme="majorHAnsi" w:hAnsiTheme="majorHAnsi" w:cstheme="majorHAnsi"/>
                <w:b w:val="0"/>
                <w:color w:val="000000"/>
                <w:sz w:val="19"/>
                <w:szCs w:val="19"/>
              </w:rPr>
              <w:t>explore what it means if God is Holy and Loving and</w:t>
            </w:r>
            <w:r w:rsidRPr="00251F44">
              <w:rPr>
                <w:rFonts w:asciiTheme="majorHAnsi" w:hAnsiTheme="majorHAnsi" w:cstheme="majorHAnsi"/>
                <w:b w:val="0"/>
                <w:color w:val="000000"/>
                <w:sz w:val="19"/>
                <w:szCs w:val="19"/>
              </w:rPr>
              <w:t xml:space="preserve"> what the</w:t>
            </w:r>
            <w:r w:rsidR="00902ED5" w:rsidRPr="00251F44">
              <w:rPr>
                <w:rFonts w:asciiTheme="majorHAnsi" w:hAnsiTheme="majorHAnsi" w:cstheme="majorHAnsi"/>
                <w:b w:val="0"/>
                <w:color w:val="000000"/>
                <w:sz w:val="19"/>
                <w:szCs w:val="19"/>
              </w:rPr>
              <w:t>y</w:t>
            </w:r>
            <w:r w:rsidRPr="00251F44">
              <w:rPr>
                <w:rFonts w:asciiTheme="majorHAnsi" w:hAnsiTheme="majorHAnsi" w:cstheme="majorHAnsi"/>
                <w:b w:val="0"/>
                <w:color w:val="000000"/>
                <w:sz w:val="19"/>
                <w:szCs w:val="19"/>
              </w:rPr>
              <w:t xml:space="preserve"> perceive God to be</w:t>
            </w:r>
            <w:r w:rsidR="001000E4" w:rsidRPr="00251F44">
              <w:rPr>
                <w:rFonts w:asciiTheme="majorHAnsi" w:hAnsiTheme="majorHAnsi" w:cstheme="majorHAnsi"/>
                <w:b w:val="0"/>
                <w:color w:val="000000"/>
                <w:sz w:val="19"/>
                <w:szCs w:val="19"/>
              </w:rPr>
              <w:t>.</w:t>
            </w:r>
          </w:p>
        </w:tc>
      </w:tr>
      <w:tr w:rsidR="00DB78A2" w:rsidRPr="00F348F1" w:rsidTr="00713C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BF46EE" w:rsidP="009D0762">
            <w:pPr>
              <w:jc w:val="center"/>
              <w:rPr>
                <w:rFonts w:asciiTheme="majorHAnsi" w:hAnsiTheme="majorHAnsi" w:cstheme="majorHAnsi"/>
                <w:b w:val="0"/>
              </w:rPr>
            </w:pPr>
            <w:r w:rsidRPr="00F348F1">
              <w:rPr>
                <w:rFonts w:asciiTheme="majorHAnsi" w:hAnsiTheme="majorHAnsi" w:cstheme="majorHAnsi"/>
                <w:b w:val="0"/>
              </w:rPr>
              <w:t>Computing</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3D3A32" w:rsidRPr="00251F44" w:rsidRDefault="00AC767A" w:rsidP="000B222D">
            <w:pPr>
              <w:rPr>
                <w:rFonts w:asciiTheme="majorHAnsi" w:hAnsiTheme="majorHAnsi" w:cstheme="majorHAnsi"/>
                <w:b w:val="0"/>
                <w:sz w:val="19"/>
                <w:szCs w:val="19"/>
              </w:rPr>
            </w:pPr>
            <w:r w:rsidRPr="00251F44">
              <w:rPr>
                <w:rFonts w:asciiTheme="majorHAnsi" w:hAnsiTheme="majorHAnsi" w:cstheme="majorHAnsi"/>
                <w:b w:val="0"/>
                <w:color w:val="000000"/>
                <w:sz w:val="19"/>
                <w:szCs w:val="19"/>
              </w:rPr>
              <w:t>During this half term we will focus on the topic Safety Online. Children will develop their understanding of using technology safely, responsibly and respectfully and how to keep themselves safe when using the internet. We will explore the questions</w:t>
            </w:r>
            <w:r w:rsidR="004A4983" w:rsidRPr="00251F44">
              <w:rPr>
                <w:rFonts w:asciiTheme="majorHAnsi" w:hAnsiTheme="majorHAnsi" w:cstheme="majorHAnsi"/>
                <w:b w:val="0"/>
                <w:color w:val="000000"/>
                <w:sz w:val="19"/>
                <w:szCs w:val="19"/>
              </w:rPr>
              <w:t xml:space="preserve"> such as:</w:t>
            </w:r>
            <w:r w:rsidRPr="00251F44">
              <w:rPr>
                <w:rFonts w:asciiTheme="majorHAnsi" w:hAnsiTheme="majorHAnsi" w:cstheme="majorHAnsi"/>
                <w:b w:val="0"/>
                <w:color w:val="000000"/>
                <w:sz w:val="19"/>
                <w:szCs w:val="19"/>
              </w:rPr>
              <w:t xml:space="preserve"> </w:t>
            </w:r>
            <w:r w:rsidR="00196713" w:rsidRPr="00251F44">
              <w:rPr>
                <w:rFonts w:asciiTheme="majorHAnsi" w:hAnsiTheme="majorHAnsi" w:cstheme="majorHAnsi"/>
                <w:b w:val="0"/>
                <w:color w:val="000000"/>
                <w:sz w:val="19"/>
                <w:szCs w:val="19"/>
              </w:rPr>
              <w:t xml:space="preserve">Why do we have the internet and what are the benefits? </w:t>
            </w:r>
            <w:r w:rsidRPr="00251F44">
              <w:rPr>
                <w:rFonts w:asciiTheme="majorHAnsi" w:hAnsiTheme="majorHAnsi" w:cstheme="majorHAnsi"/>
                <w:b w:val="0"/>
                <w:color w:val="000000"/>
                <w:sz w:val="19"/>
                <w:szCs w:val="19"/>
              </w:rPr>
              <w:t xml:space="preserve">What are the dangers of the internet? </w:t>
            </w:r>
            <w:proofErr w:type="gramStart"/>
            <w:r w:rsidRPr="00251F44">
              <w:rPr>
                <w:rFonts w:asciiTheme="majorHAnsi" w:hAnsiTheme="majorHAnsi" w:cstheme="majorHAnsi"/>
                <w:b w:val="0"/>
                <w:color w:val="000000"/>
                <w:sz w:val="19"/>
                <w:szCs w:val="19"/>
              </w:rPr>
              <w:t>and</w:t>
            </w:r>
            <w:proofErr w:type="gramEnd"/>
            <w:r w:rsidRPr="00251F44">
              <w:rPr>
                <w:rFonts w:asciiTheme="majorHAnsi" w:hAnsiTheme="majorHAnsi" w:cstheme="majorHAnsi"/>
                <w:b w:val="0"/>
                <w:color w:val="000000"/>
                <w:sz w:val="19"/>
                <w:szCs w:val="19"/>
              </w:rPr>
              <w:t xml:space="preserve"> How can I keep myself safe</w:t>
            </w:r>
            <w:r w:rsidR="000B526B" w:rsidRPr="00251F44">
              <w:rPr>
                <w:rFonts w:asciiTheme="majorHAnsi" w:hAnsiTheme="majorHAnsi" w:cstheme="majorHAnsi"/>
                <w:b w:val="0"/>
                <w:color w:val="000000"/>
                <w:sz w:val="19"/>
                <w:szCs w:val="19"/>
              </w:rPr>
              <w:t xml:space="preserve"> online</w:t>
            </w:r>
            <w:r w:rsidRPr="00251F44">
              <w:rPr>
                <w:rFonts w:asciiTheme="majorHAnsi" w:hAnsiTheme="majorHAnsi" w:cstheme="majorHAnsi"/>
                <w:b w:val="0"/>
                <w:color w:val="000000"/>
                <w:sz w:val="19"/>
                <w:szCs w:val="19"/>
              </w:rPr>
              <w:t>?</w:t>
            </w:r>
          </w:p>
        </w:tc>
      </w:tr>
      <w:tr w:rsidR="003C0EA0" w:rsidRPr="00F348F1" w:rsidTr="00713C99">
        <w:trPr>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3C0EA0" w:rsidRPr="00F348F1" w:rsidRDefault="00E10C8C" w:rsidP="0065254D">
            <w:pPr>
              <w:jc w:val="center"/>
              <w:rPr>
                <w:rFonts w:asciiTheme="majorHAnsi" w:hAnsiTheme="majorHAnsi" w:cstheme="majorHAnsi"/>
                <w:b w:val="0"/>
              </w:rPr>
            </w:pPr>
            <w:r w:rsidRPr="00F348F1">
              <w:rPr>
                <w:rFonts w:asciiTheme="majorHAnsi" w:hAnsiTheme="majorHAnsi" w:cstheme="majorHAnsi"/>
                <w:b w:val="0"/>
              </w:rPr>
              <w:t xml:space="preserve">History Geography </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3C0EA0" w:rsidRPr="00251F44" w:rsidRDefault="008E6469" w:rsidP="00F47F6E">
            <w:pPr>
              <w:jc w:val="both"/>
              <w:rPr>
                <w:rFonts w:asciiTheme="majorHAnsi" w:hAnsiTheme="majorHAnsi" w:cstheme="majorHAnsi"/>
                <w:bCs w:val="0"/>
                <w:sz w:val="19"/>
                <w:szCs w:val="19"/>
              </w:rPr>
            </w:pPr>
            <w:r w:rsidRPr="00251F44">
              <w:rPr>
                <w:rFonts w:asciiTheme="majorHAnsi" w:hAnsiTheme="majorHAnsi" w:cstheme="majorHAnsi"/>
                <w:b w:val="0"/>
                <w:sz w:val="19"/>
                <w:szCs w:val="19"/>
              </w:rPr>
              <w:t>The children will be exploring the question: Who were more advanced: the Maya or Vikings?</w:t>
            </w:r>
          </w:p>
          <w:p w:rsidR="008E6469" w:rsidRPr="00251F44" w:rsidRDefault="00FD3652" w:rsidP="00F47F6E">
            <w:pPr>
              <w:jc w:val="both"/>
              <w:rPr>
                <w:rFonts w:asciiTheme="majorHAnsi" w:hAnsiTheme="majorHAnsi" w:cstheme="majorHAnsi"/>
                <w:b w:val="0"/>
                <w:sz w:val="19"/>
                <w:szCs w:val="19"/>
              </w:rPr>
            </w:pPr>
            <w:r w:rsidRPr="00251F44">
              <w:rPr>
                <w:rFonts w:asciiTheme="majorHAnsi" w:hAnsiTheme="majorHAnsi" w:cstheme="majorHAnsi"/>
                <w:b w:val="0"/>
                <w:sz w:val="19"/>
                <w:szCs w:val="19"/>
              </w:rPr>
              <w:t xml:space="preserve">They will recap their previous learning on ‘Who were the Vikings?’ and use their prior knowledge to help them ask historically valid questions. The children will be comparing the similarities and differences between Ancient Maya and Viking Britain through comparison of: housing, society, food, beliefs and the time periods. </w:t>
            </w:r>
          </w:p>
        </w:tc>
      </w:tr>
      <w:tr w:rsidR="0065254D" w:rsidRPr="00F348F1" w:rsidTr="00713C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65254D" w:rsidRPr="00F348F1" w:rsidRDefault="0065254D" w:rsidP="009D0762">
            <w:pPr>
              <w:jc w:val="center"/>
              <w:rPr>
                <w:rFonts w:asciiTheme="majorHAnsi" w:hAnsiTheme="majorHAnsi" w:cstheme="majorHAnsi"/>
              </w:rPr>
            </w:pPr>
            <w:r w:rsidRPr="00F348F1">
              <w:rPr>
                <w:rFonts w:asciiTheme="majorHAnsi" w:hAnsiTheme="majorHAnsi" w:cstheme="majorHAnsi"/>
                <w:b w:val="0"/>
              </w:rPr>
              <w:t>Art and Design</w:t>
            </w:r>
            <w:r w:rsidR="006078DF">
              <w:rPr>
                <w:rFonts w:asciiTheme="majorHAnsi" w:hAnsiTheme="majorHAnsi" w:cstheme="majorHAnsi"/>
                <w:b w:val="0"/>
              </w:rPr>
              <w:t>/ Design Technology</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65254D" w:rsidRPr="00251F44" w:rsidRDefault="00D83352" w:rsidP="00D83352">
            <w:pPr>
              <w:jc w:val="both"/>
              <w:rPr>
                <w:rFonts w:asciiTheme="majorHAnsi" w:hAnsiTheme="majorHAnsi" w:cstheme="majorHAnsi"/>
                <w:b w:val="0"/>
                <w:sz w:val="19"/>
                <w:szCs w:val="19"/>
              </w:rPr>
            </w:pPr>
            <w:r w:rsidRPr="00251F44">
              <w:rPr>
                <w:rFonts w:asciiTheme="majorHAnsi" w:hAnsiTheme="majorHAnsi" w:cstheme="majorHAnsi"/>
                <w:b w:val="0"/>
                <w:sz w:val="19"/>
                <w:szCs w:val="19"/>
              </w:rPr>
              <w:t>For the first half term</w:t>
            </w:r>
            <w:r w:rsidR="006078DF" w:rsidRPr="00251F44">
              <w:rPr>
                <w:rFonts w:asciiTheme="majorHAnsi" w:hAnsiTheme="majorHAnsi" w:cstheme="majorHAnsi"/>
                <w:b w:val="0"/>
                <w:sz w:val="19"/>
                <w:szCs w:val="19"/>
              </w:rPr>
              <w:t xml:space="preserve">, the children will be exploring </w:t>
            </w:r>
            <w:r w:rsidR="006078DF" w:rsidRPr="00251F44">
              <w:rPr>
                <w:rFonts w:asciiTheme="majorHAnsi" w:hAnsiTheme="majorHAnsi" w:cstheme="majorHAnsi"/>
                <w:b w:val="0"/>
                <w:sz w:val="19"/>
                <w:szCs w:val="19"/>
              </w:rPr>
              <w:t>Frame Structures</w:t>
            </w:r>
            <w:r w:rsidR="006078DF" w:rsidRPr="00251F44">
              <w:rPr>
                <w:rFonts w:asciiTheme="majorHAnsi" w:hAnsiTheme="majorHAnsi" w:cstheme="majorHAnsi"/>
                <w:b w:val="0"/>
                <w:sz w:val="19"/>
                <w:szCs w:val="19"/>
              </w:rPr>
              <w:t xml:space="preserve"> in Design Technology and creating Insect Hotels. </w:t>
            </w:r>
            <w:r w:rsidRPr="00251F44">
              <w:rPr>
                <w:rFonts w:asciiTheme="majorHAnsi" w:hAnsiTheme="majorHAnsi" w:cstheme="majorHAnsi"/>
                <w:b w:val="0"/>
                <w:sz w:val="19"/>
                <w:szCs w:val="19"/>
              </w:rPr>
              <w:t xml:space="preserve">Then we </w:t>
            </w:r>
            <w:r w:rsidR="006078DF" w:rsidRPr="00251F44">
              <w:rPr>
                <w:rFonts w:asciiTheme="majorHAnsi" w:hAnsiTheme="majorHAnsi" w:cstheme="majorHAnsi"/>
                <w:b w:val="0"/>
                <w:sz w:val="19"/>
                <w:szCs w:val="19"/>
              </w:rPr>
              <w:t xml:space="preserve">will be </w:t>
            </w:r>
            <w:r w:rsidRPr="00251F44">
              <w:rPr>
                <w:rFonts w:asciiTheme="majorHAnsi" w:hAnsiTheme="majorHAnsi" w:cstheme="majorHAnsi"/>
                <w:b w:val="0"/>
                <w:sz w:val="19"/>
                <w:szCs w:val="19"/>
              </w:rPr>
              <w:t>exploring Art and Design skills.</w:t>
            </w:r>
          </w:p>
        </w:tc>
      </w:tr>
      <w:tr w:rsidR="00DB78A2" w:rsidRPr="00F348F1"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Music</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DB78A2" w:rsidRPr="00251F44" w:rsidRDefault="00545F92" w:rsidP="0090312C">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Music this term is being led by Apollo Arts and children will be looking at how to read and write music. They will also be given the opportunity to play various instruments.</w:t>
            </w:r>
          </w:p>
        </w:tc>
      </w:tr>
      <w:tr w:rsidR="00DB78A2" w:rsidRPr="00F348F1"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21397A" w:rsidRDefault="00DB78A2" w:rsidP="009D0762">
            <w:pPr>
              <w:jc w:val="center"/>
              <w:rPr>
                <w:rFonts w:asciiTheme="majorHAnsi" w:hAnsiTheme="majorHAnsi" w:cstheme="majorHAnsi"/>
                <w:b w:val="0"/>
              </w:rPr>
            </w:pPr>
            <w:r w:rsidRPr="0021397A">
              <w:rPr>
                <w:rFonts w:asciiTheme="majorHAnsi" w:hAnsiTheme="majorHAnsi" w:cstheme="majorHAnsi"/>
                <w:b w:val="0"/>
              </w:rPr>
              <w:t>P.E</w:t>
            </w:r>
            <w:r w:rsidR="00B45885" w:rsidRPr="0021397A">
              <w:rPr>
                <w:rFonts w:asciiTheme="majorHAnsi" w:hAnsiTheme="majorHAnsi" w:cstheme="majorHAnsi"/>
                <w:b w:val="0"/>
              </w:rPr>
              <w:t>.</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DB78A2" w:rsidRPr="00251F44" w:rsidRDefault="005B7CAF" w:rsidP="00EF544A">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 xml:space="preserve">Your child will be working with </w:t>
            </w:r>
            <w:proofErr w:type="spellStart"/>
            <w:r w:rsidRPr="00251F44">
              <w:rPr>
                <w:rFonts w:asciiTheme="majorHAnsi" w:hAnsiTheme="majorHAnsi" w:cstheme="majorHAnsi"/>
                <w:b w:val="0"/>
                <w:color w:val="000000"/>
                <w:sz w:val="19"/>
                <w:szCs w:val="19"/>
              </w:rPr>
              <w:t>Mr</w:t>
            </w:r>
            <w:proofErr w:type="spellEnd"/>
            <w:r w:rsidRPr="00251F44">
              <w:rPr>
                <w:rFonts w:asciiTheme="majorHAnsi" w:hAnsiTheme="majorHAnsi" w:cstheme="majorHAnsi"/>
                <w:b w:val="0"/>
                <w:color w:val="000000"/>
                <w:sz w:val="19"/>
                <w:szCs w:val="19"/>
              </w:rPr>
              <w:t xml:space="preserve"> Rodgers, a qualified coach, for P.E. sessions on a Monday afternoon.</w:t>
            </w:r>
            <w:r w:rsidR="0021397A" w:rsidRPr="00251F44">
              <w:rPr>
                <w:rFonts w:asciiTheme="majorHAnsi" w:hAnsiTheme="majorHAnsi" w:cstheme="majorHAnsi"/>
                <w:b w:val="0"/>
                <w:color w:val="000000"/>
                <w:sz w:val="19"/>
                <w:szCs w:val="19"/>
              </w:rPr>
              <w:t xml:space="preserve"> The children will also participate in a second P.E. session of cross country.</w:t>
            </w:r>
            <w:r w:rsidRPr="00251F44">
              <w:rPr>
                <w:rFonts w:asciiTheme="majorHAnsi" w:hAnsiTheme="majorHAnsi" w:cstheme="majorHAnsi"/>
                <w:b w:val="0"/>
                <w:color w:val="000000"/>
                <w:sz w:val="19"/>
                <w:szCs w:val="19"/>
              </w:rPr>
              <w:t xml:space="preserve"> Please ensure your child </w:t>
            </w:r>
            <w:r w:rsidR="005B3802" w:rsidRPr="00251F44">
              <w:rPr>
                <w:rFonts w:asciiTheme="majorHAnsi" w:hAnsiTheme="majorHAnsi" w:cstheme="majorHAnsi"/>
                <w:b w:val="0"/>
                <w:color w:val="000000"/>
                <w:sz w:val="19"/>
                <w:szCs w:val="19"/>
              </w:rPr>
              <w:t xml:space="preserve">brings </w:t>
            </w:r>
            <w:r w:rsidRPr="00251F44">
              <w:rPr>
                <w:rFonts w:asciiTheme="majorHAnsi" w:hAnsiTheme="majorHAnsi" w:cstheme="majorHAnsi"/>
                <w:b w:val="0"/>
                <w:color w:val="000000"/>
                <w:sz w:val="19"/>
                <w:szCs w:val="19"/>
              </w:rPr>
              <w:t>their outdoor</w:t>
            </w:r>
            <w:r w:rsidR="005B3802" w:rsidRPr="00251F44">
              <w:rPr>
                <w:rFonts w:asciiTheme="majorHAnsi" w:hAnsiTheme="majorHAnsi" w:cstheme="majorHAnsi"/>
                <w:b w:val="0"/>
                <w:color w:val="000000"/>
                <w:sz w:val="19"/>
                <w:szCs w:val="19"/>
              </w:rPr>
              <w:t xml:space="preserve"> and indoor P.E. kit into school and leaves it on their </w:t>
            </w:r>
            <w:r w:rsidR="00C428D1" w:rsidRPr="00251F44">
              <w:rPr>
                <w:rFonts w:asciiTheme="majorHAnsi" w:hAnsiTheme="majorHAnsi" w:cstheme="majorHAnsi"/>
                <w:b w:val="0"/>
                <w:color w:val="000000"/>
                <w:sz w:val="19"/>
                <w:szCs w:val="19"/>
              </w:rPr>
              <w:t xml:space="preserve">coat hanger. </w:t>
            </w:r>
          </w:p>
        </w:tc>
      </w:tr>
      <w:tr w:rsidR="000B222D" w:rsidRPr="00F348F1"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0B222D" w:rsidRPr="00F348F1" w:rsidRDefault="000B222D" w:rsidP="009D0762">
            <w:pPr>
              <w:jc w:val="center"/>
              <w:rPr>
                <w:rFonts w:asciiTheme="majorHAnsi" w:hAnsiTheme="majorHAnsi" w:cstheme="majorHAnsi"/>
                <w:b w:val="0"/>
              </w:rPr>
            </w:pPr>
            <w:r w:rsidRPr="00F348F1">
              <w:rPr>
                <w:rFonts w:asciiTheme="majorHAnsi" w:hAnsiTheme="majorHAnsi" w:cstheme="majorHAnsi"/>
                <w:b w:val="0"/>
              </w:rPr>
              <w:t>French</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0B222D" w:rsidRPr="00251F44" w:rsidRDefault="00BB1EFB" w:rsidP="0021397A">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 xml:space="preserve">The children will be developing their French vocabulary throughout the term, focusing on different elements of the French language. </w:t>
            </w:r>
            <w:r w:rsidR="00C315C0" w:rsidRPr="00251F44">
              <w:rPr>
                <w:rFonts w:asciiTheme="majorHAnsi" w:hAnsiTheme="majorHAnsi" w:cstheme="majorHAnsi"/>
                <w:b w:val="0"/>
                <w:color w:val="000000"/>
                <w:sz w:val="19"/>
                <w:szCs w:val="19"/>
              </w:rPr>
              <w:t xml:space="preserve">French will be taught by </w:t>
            </w:r>
            <w:proofErr w:type="spellStart"/>
            <w:r w:rsidR="00C315C0" w:rsidRPr="00251F44">
              <w:rPr>
                <w:rFonts w:asciiTheme="majorHAnsi" w:hAnsiTheme="majorHAnsi" w:cstheme="majorHAnsi"/>
                <w:b w:val="0"/>
                <w:color w:val="000000"/>
                <w:sz w:val="19"/>
                <w:szCs w:val="19"/>
              </w:rPr>
              <w:t>Mr</w:t>
            </w:r>
            <w:proofErr w:type="spellEnd"/>
            <w:r w:rsidR="00C315C0" w:rsidRPr="00251F44">
              <w:rPr>
                <w:rFonts w:asciiTheme="majorHAnsi" w:hAnsiTheme="majorHAnsi" w:cstheme="majorHAnsi"/>
                <w:b w:val="0"/>
                <w:color w:val="000000"/>
                <w:sz w:val="19"/>
                <w:szCs w:val="19"/>
              </w:rPr>
              <w:t xml:space="preserve"> </w:t>
            </w:r>
            <w:proofErr w:type="spellStart"/>
            <w:r w:rsidR="00C315C0" w:rsidRPr="00251F44">
              <w:rPr>
                <w:rFonts w:asciiTheme="majorHAnsi" w:hAnsiTheme="majorHAnsi" w:cstheme="majorHAnsi"/>
                <w:b w:val="0"/>
                <w:color w:val="000000"/>
                <w:sz w:val="19"/>
                <w:szCs w:val="19"/>
              </w:rPr>
              <w:t>Tinjod</w:t>
            </w:r>
            <w:proofErr w:type="spellEnd"/>
            <w:r w:rsidR="00C315C0" w:rsidRPr="00251F44">
              <w:rPr>
                <w:rFonts w:asciiTheme="majorHAnsi" w:hAnsiTheme="majorHAnsi" w:cstheme="majorHAnsi"/>
                <w:b w:val="0"/>
                <w:color w:val="000000"/>
                <w:sz w:val="19"/>
                <w:szCs w:val="19"/>
              </w:rPr>
              <w:t xml:space="preserve"> (Dyke House) this year.</w:t>
            </w:r>
          </w:p>
        </w:tc>
      </w:tr>
      <w:tr w:rsidR="00031B5F" w:rsidRPr="00F348F1" w:rsidTr="00713C9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031B5F" w:rsidRPr="00F348F1" w:rsidRDefault="00031B5F" w:rsidP="009D0762">
            <w:pPr>
              <w:jc w:val="center"/>
              <w:rPr>
                <w:rFonts w:asciiTheme="majorHAnsi" w:hAnsiTheme="majorHAnsi" w:cstheme="majorHAnsi"/>
                <w:b w:val="0"/>
                <w:bCs w:val="0"/>
              </w:rPr>
            </w:pPr>
            <w:r w:rsidRPr="00F348F1">
              <w:rPr>
                <w:rFonts w:asciiTheme="majorHAnsi" w:hAnsiTheme="majorHAnsi" w:cstheme="majorHAnsi"/>
                <w:b w:val="0"/>
              </w:rPr>
              <w:t>Homework</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223FAC" w:rsidRPr="00251F44" w:rsidRDefault="00DF47DF" w:rsidP="00BB36A8">
            <w:pPr>
              <w:jc w:val="both"/>
              <w:rPr>
                <w:rFonts w:asciiTheme="majorHAnsi" w:hAnsiTheme="majorHAnsi" w:cstheme="majorHAnsi"/>
                <w:b w:val="0"/>
                <w:bCs w:val="0"/>
                <w:sz w:val="19"/>
                <w:szCs w:val="19"/>
              </w:rPr>
            </w:pPr>
            <w:r w:rsidRPr="00251F44">
              <w:rPr>
                <w:rFonts w:asciiTheme="majorHAnsi" w:hAnsiTheme="majorHAnsi" w:cstheme="majorHAnsi"/>
                <w:b w:val="0"/>
                <w:sz w:val="19"/>
                <w:szCs w:val="19"/>
              </w:rPr>
              <w:t xml:space="preserve">Your child’s homework will be sent out on the Tuesday and </w:t>
            </w:r>
            <w:r w:rsidR="00223FAC" w:rsidRPr="00251F44">
              <w:rPr>
                <w:rFonts w:asciiTheme="majorHAnsi" w:hAnsiTheme="majorHAnsi" w:cstheme="majorHAnsi"/>
                <w:b w:val="0"/>
                <w:sz w:val="19"/>
                <w:szCs w:val="19"/>
              </w:rPr>
              <w:t>needs to be completed and returned</w:t>
            </w:r>
            <w:r w:rsidR="000C793E" w:rsidRPr="00251F44">
              <w:rPr>
                <w:rFonts w:asciiTheme="majorHAnsi" w:hAnsiTheme="majorHAnsi" w:cstheme="majorHAnsi"/>
                <w:b w:val="0"/>
                <w:sz w:val="19"/>
                <w:szCs w:val="19"/>
              </w:rPr>
              <w:t xml:space="preserve"> to school</w:t>
            </w:r>
            <w:r w:rsidRPr="00251F44">
              <w:rPr>
                <w:rFonts w:asciiTheme="majorHAnsi" w:hAnsiTheme="majorHAnsi" w:cstheme="majorHAnsi"/>
                <w:b w:val="0"/>
                <w:sz w:val="19"/>
                <w:szCs w:val="19"/>
              </w:rPr>
              <w:t xml:space="preserve"> on the</w:t>
            </w:r>
            <w:r w:rsidR="000C793E" w:rsidRPr="00251F44">
              <w:rPr>
                <w:rFonts w:asciiTheme="majorHAnsi" w:hAnsiTheme="majorHAnsi" w:cstheme="majorHAnsi"/>
                <w:b w:val="0"/>
                <w:sz w:val="19"/>
                <w:szCs w:val="19"/>
              </w:rPr>
              <w:t xml:space="preserve"> following</w:t>
            </w:r>
            <w:r w:rsidRPr="00251F44">
              <w:rPr>
                <w:rFonts w:asciiTheme="majorHAnsi" w:hAnsiTheme="majorHAnsi" w:cstheme="majorHAnsi"/>
                <w:b w:val="0"/>
                <w:sz w:val="19"/>
                <w:szCs w:val="19"/>
              </w:rPr>
              <w:t xml:space="preserve"> Monday</w:t>
            </w:r>
            <w:r w:rsidR="00223FAC" w:rsidRPr="00251F44">
              <w:rPr>
                <w:rFonts w:asciiTheme="majorHAnsi" w:hAnsiTheme="majorHAnsi" w:cstheme="majorHAnsi"/>
                <w:b w:val="0"/>
                <w:sz w:val="19"/>
                <w:szCs w:val="19"/>
              </w:rPr>
              <w:t>. Your child will need to complete:</w:t>
            </w:r>
          </w:p>
          <w:p w:rsidR="00223FAC" w:rsidRPr="00251F44" w:rsidRDefault="00223FAC" w:rsidP="00223FAC">
            <w:pPr>
              <w:pStyle w:val="ListParagraph"/>
              <w:numPr>
                <w:ilvl w:val="0"/>
                <w:numId w:val="22"/>
              </w:numPr>
              <w:jc w:val="both"/>
              <w:rPr>
                <w:rFonts w:asciiTheme="majorHAnsi" w:hAnsiTheme="majorHAnsi" w:cstheme="majorHAnsi"/>
                <w:b w:val="0"/>
                <w:bCs w:val="0"/>
                <w:sz w:val="19"/>
                <w:szCs w:val="19"/>
              </w:rPr>
            </w:pPr>
            <w:r w:rsidRPr="00251F44">
              <w:rPr>
                <w:rFonts w:asciiTheme="majorHAnsi" w:hAnsiTheme="majorHAnsi" w:cstheme="majorHAnsi"/>
                <w:b w:val="0"/>
                <w:sz w:val="19"/>
                <w:szCs w:val="19"/>
              </w:rPr>
              <w:t>T</w:t>
            </w:r>
            <w:r w:rsidR="00DF47DF" w:rsidRPr="00251F44">
              <w:rPr>
                <w:rFonts w:asciiTheme="majorHAnsi" w:hAnsiTheme="majorHAnsi" w:cstheme="majorHAnsi"/>
                <w:b w:val="0"/>
                <w:sz w:val="19"/>
                <w:szCs w:val="19"/>
              </w:rPr>
              <w:t>hree books on reading plus.</w:t>
            </w:r>
          </w:p>
          <w:p w:rsidR="00E91D16" w:rsidRPr="00251F44" w:rsidRDefault="00223FAC" w:rsidP="00223FAC">
            <w:pPr>
              <w:pStyle w:val="ListParagraph"/>
              <w:numPr>
                <w:ilvl w:val="0"/>
                <w:numId w:val="22"/>
              </w:numPr>
              <w:jc w:val="both"/>
              <w:rPr>
                <w:rFonts w:asciiTheme="majorHAnsi" w:hAnsiTheme="majorHAnsi" w:cstheme="majorHAnsi"/>
                <w:b w:val="0"/>
                <w:bCs w:val="0"/>
                <w:sz w:val="19"/>
                <w:szCs w:val="19"/>
              </w:rPr>
            </w:pPr>
            <w:r w:rsidRPr="00251F44">
              <w:rPr>
                <w:rFonts w:asciiTheme="majorHAnsi" w:hAnsiTheme="majorHAnsi" w:cstheme="majorHAnsi"/>
                <w:b w:val="0"/>
                <w:sz w:val="19"/>
                <w:szCs w:val="19"/>
              </w:rPr>
              <w:t>The worksheets in their yellow s</w:t>
            </w:r>
            <w:r w:rsidR="00E91D16" w:rsidRPr="00251F44">
              <w:rPr>
                <w:rFonts w:asciiTheme="majorHAnsi" w:hAnsiTheme="majorHAnsi" w:cstheme="majorHAnsi"/>
                <w:b w:val="0"/>
                <w:sz w:val="19"/>
                <w:szCs w:val="19"/>
              </w:rPr>
              <w:t>pelling</w:t>
            </w:r>
            <w:r w:rsidR="00DF47DF" w:rsidRPr="00251F44">
              <w:rPr>
                <w:rFonts w:asciiTheme="majorHAnsi" w:hAnsiTheme="majorHAnsi" w:cstheme="majorHAnsi"/>
                <w:b w:val="0"/>
                <w:sz w:val="19"/>
                <w:szCs w:val="19"/>
              </w:rPr>
              <w:t xml:space="preserve"> practice book</w:t>
            </w:r>
            <w:r w:rsidRPr="00251F44">
              <w:rPr>
                <w:rFonts w:asciiTheme="majorHAnsi" w:hAnsiTheme="majorHAnsi" w:cstheme="majorHAnsi"/>
                <w:b w:val="0"/>
                <w:sz w:val="19"/>
                <w:szCs w:val="19"/>
              </w:rPr>
              <w:t>.</w:t>
            </w:r>
          </w:p>
          <w:p w:rsidR="00086DEC" w:rsidRPr="00251F44" w:rsidRDefault="00223FAC" w:rsidP="00482DF3">
            <w:pPr>
              <w:pStyle w:val="ListParagraph"/>
              <w:numPr>
                <w:ilvl w:val="0"/>
                <w:numId w:val="22"/>
              </w:numPr>
              <w:jc w:val="both"/>
              <w:rPr>
                <w:rFonts w:asciiTheme="majorHAnsi" w:hAnsiTheme="majorHAnsi" w:cstheme="majorHAnsi"/>
                <w:b w:val="0"/>
                <w:sz w:val="19"/>
                <w:szCs w:val="19"/>
              </w:rPr>
            </w:pPr>
            <w:r w:rsidRPr="00251F44">
              <w:rPr>
                <w:rFonts w:asciiTheme="majorHAnsi" w:hAnsiTheme="majorHAnsi" w:cstheme="majorHAnsi"/>
                <w:b w:val="0"/>
                <w:sz w:val="19"/>
                <w:szCs w:val="19"/>
              </w:rPr>
              <w:t xml:space="preserve">The </w:t>
            </w:r>
            <w:proofErr w:type="spellStart"/>
            <w:r w:rsidR="00DF47DF" w:rsidRPr="00251F44">
              <w:rPr>
                <w:rFonts w:asciiTheme="majorHAnsi" w:hAnsiTheme="majorHAnsi" w:cstheme="majorHAnsi"/>
                <w:b w:val="0"/>
                <w:sz w:val="19"/>
                <w:szCs w:val="19"/>
              </w:rPr>
              <w:t>Maths</w:t>
            </w:r>
            <w:proofErr w:type="spellEnd"/>
            <w:r w:rsidR="00DF47DF" w:rsidRPr="00251F44">
              <w:rPr>
                <w:rFonts w:asciiTheme="majorHAnsi" w:hAnsiTheme="majorHAnsi" w:cstheme="majorHAnsi"/>
                <w:b w:val="0"/>
                <w:sz w:val="19"/>
                <w:szCs w:val="19"/>
              </w:rPr>
              <w:t xml:space="preserve"> Shed worksheet in</w:t>
            </w:r>
            <w:r w:rsidRPr="00251F44">
              <w:rPr>
                <w:rFonts w:asciiTheme="majorHAnsi" w:hAnsiTheme="majorHAnsi" w:cstheme="majorHAnsi"/>
                <w:b w:val="0"/>
                <w:sz w:val="19"/>
                <w:szCs w:val="19"/>
              </w:rPr>
              <w:t xml:space="preserve"> their</w:t>
            </w:r>
            <w:r w:rsidR="00DF47DF" w:rsidRPr="00251F44">
              <w:rPr>
                <w:rFonts w:asciiTheme="majorHAnsi" w:hAnsiTheme="majorHAnsi" w:cstheme="majorHAnsi"/>
                <w:b w:val="0"/>
                <w:sz w:val="19"/>
                <w:szCs w:val="19"/>
              </w:rPr>
              <w:t xml:space="preserve"> </w:t>
            </w:r>
            <w:r w:rsidR="00CC5768" w:rsidRPr="00251F44">
              <w:rPr>
                <w:rFonts w:asciiTheme="majorHAnsi" w:hAnsiTheme="majorHAnsi" w:cstheme="majorHAnsi"/>
                <w:b w:val="0"/>
                <w:sz w:val="19"/>
                <w:szCs w:val="19"/>
              </w:rPr>
              <w:t>h</w:t>
            </w:r>
            <w:r w:rsidRPr="00251F44">
              <w:rPr>
                <w:rFonts w:asciiTheme="majorHAnsi" w:hAnsiTheme="majorHAnsi" w:cstheme="majorHAnsi"/>
                <w:b w:val="0"/>
                <w:sz w:val="19"/>
                <w:szCs w:val="19"/>
              </w:rPr>
              <w:t>omework book.</w:t>
            </w:r>
          </w:p>
          <w:p w:rsidR="000C793E" w:rsidRPr="00251F44" w:rsidRDefault="00F94BBD" w:rsidP="00BB36A8">
            <w:pPr>
              <w:jc w:val="both"/>
              <w:rPr>
                <w:rFonts w:asciiTheme="majorHAnsi" w:hAnsiTheme="majorHAnsi" w:cstheme="majorHAnsi"/>
                <w:b w:val="0"/>
                <w:bCs w:val="0"/>
                <w:sz w:val="19"/>
                <w:szCs w:val="19"/>
              </w:rPr>
            </w:pPr>
            <w:r w:rsidRPr="00251F44">
              <w:rPr>
                <w:rFonts w:asciiTheme="majorHAnsi" w:hAnsiTheme="majorHAnsi" w:cstheme="majorHAnsi"/>
                <w:b w:val="0"/>
                <w:bCs w:val="0"/>
                <w:sz w:val="19"/>
                <w:szCs w:val="19"/>
              </w:rPr>
              <w:t>Please ensure your child practices their spellings at home as they will have a spelling test on a Monday.</w:t>
            </w:r>
            <w:r w:rsidR="001F5DAB" w:rsidRPr="00251F44">
              <w:rPr>
                <w:rFonts w:asciiTheme="majorHAnsi" w:hAnsiTheme="majorHAnsi" w:cstheme="majorHAnsi"/>
                <w:b w:val="0"/>
                <w:bCs w:val="0"/>
                <w:sz w:val="19"/>
                <w:szCs w:val="19"/>
              </w:rPr>
              <w:t xml:space="preserve"> </w:t>
            </w:r>
            <w:r w:rsidR="000C793E" w:rsidRPr="00251F44">
              <w:rPr>
                <w:rFonts w:asciiTheme="majorHAnsi" w:hAnsiTheme="majorHAnsi" w:cstheme="majorHAnsi"/>
                <w:b w:val="0"/>
                <w:sz w:val="19"/>
                <w:szCs w:val="19"/>
              </w:rPr>
              <w:t xml:space="preserve">If your child </w:t>
            </w:r>
            <w:r w:rsidR="00CC5768" w:rsidRPr="00251F44">
              <w:rPr>
                <w:rFonts w:asciiTheme="majorHAnsi" w:hAnsiTheme="majorHAnsi" w:cstheme="majorHAnsi"/>
                <w:b w:val="0"/>
                <w:sz w:val="19"/>
                <w:szCs w:val="19"/>
              </w:rPr>
              <w:t>is unable to</w:t>
            </w:r>
            <w:r w:rsidR="000C793E" w:rsidRPr="00251F44">
              <w:rPr>
                <w:rFonts w:asciiTheme="majorHAnsi" w:hAnsiTheme="majorHAnsi" w:cstheme="majorHAnsi"/>
                <w:b w:val="0"/>
                <w:sz w:val="19"/>
                <w:szCs w:val="19"/>
              </w:rPr>
              <w:t xml:space="preserve"> complete the homework then they will be expected to complete it at school. </w:t>
            </w:r>
          </w:p>
        </w:tc>
      </w:tr>
    </w:tbl>
    <w:p w:rsidR="00DB78A2" w:rsidRPr="00F348F1" w:rsidRDefault="00444904" w:rsidP="00DB78A2">
      <w:pPr>
        <w:rPr>
          <w:rFonts w:asciiTheme="majorHAnsi" w:hAnsiTheme="majorHAnsi" w:cstheme="majorHAnsi"/>
        </w:rPr>
      </w:pPr>
      <w:r w:rsidRPr="00F348F1">
        <w:rPr>
          <w:rFonts w:asciiTheme="majorHAnsi" w:hAnsiTheme="majorHAnsi" w:cstheme="majorHAnsi"/>
        </w:rPr>
        <w:t xml:space="preserve">Within all curriculum areas we ensure that all children are able to access the curriculum </w:t>
      </w:r>
      <w:r w:rsidR="002D6E19" w:rsidRPr="00F348F1">
        <w:rPr>
          <w:rFonts w:asciiTheme="majorHAnsi" w:hAnsiTheme="majorHAnsi" w:cstheme="majorHAnsi"/>
        </w:rPr>
        <w:t xml:space="preserve">including those with SEN </w:t>
      </w:r>
      <w:r w:rsidR="009E3FC4" w:rsidRPr="00F348F1">
        <w:rPr>
          <w:rFonts w:asciiTheme="majorHAnsi" w:hAnsiTheme="majorHAnsi" w:cstheme="majorHAnsi"/>
        </w:rPr>
        <w:t xml:space="preserve">and be appropriately </w:t>
      </w:r>
      <w:r w:rsidRPr="00F348F1">
        <w:rPr>
          <w:rFonts w:asciiTheme="majorHAnsi" w:hAnsiTheme="majorHAnsi" w:cstheme="majorHAnsi"/>
        </w:rPr>
        <w:t xml:space="preserve">challenged. </w:t>
      </w:r>
    </w:p>
    <w:p w:rsidR="00786DFC" w:rsidRPr="00CE458C" w:rsidRDefault="00A64E3E" w:rsidP="002E0ACE">
      <w:pPr>
        <w:rPr>
          <w:rFonts w:asciiTheme="majorHAnsi" w:hAnsiTheme="majorHAnsi" w:cstheme="majorHAnsi"/>
        </w:rPr>
      </w:pPr>
      <w:r>
        <w:rPr>
          <w:rFonts w:asciiTheme="majorHAnsi" w:hAnsiTheme="majorHAnsi" w:cstheme="majorHAnsi"/>
        </w:rPr>
        <w:t xml:space="preserve">                                                                                                                        </w:t>
      </w:r>
      <w:r w:rsidRPr="00CE458C">
        <w:rPr>
          <w:rFonts w:asciiTheme="majorHAnsi" w:hAnsiTheme="majorHAnsi" w:cstheme="majorHAnsi"/>
        </w:rPr>
        <w:t xml:space="preserve">         </w:t>
      </w:r>
      <w:r w:rsidR="00031B5F" w:rsidRPr="00CE458C">
        <w:rPr>
          <w:rFonts w:asciiTheme="majorHAnsi" w:hAnsiTheme="majorHAnsi" w:cstheme="majorHAnsi"/>
        </w:rPr>
        <w:t xml:space="preserve">Thank you for your </w:t>
      </w:r>
      <w:r w:rsidR="00FE2F89" w:rsidRPr="00CE458C">
        <w:rPr>
          <w:rFonts w:asciiTheme="majorHAnsi" w:hAnsiTheme="majorHAnsi" w:cstheme="majorHAnsi"/>
        </w:rPr>
        <w:t xml:space="preserve">continued </w:t>
      </w:r>
      <w:r w:rsidR="00031B5F" w:rsidRPr="00CE458C">
        <w:rPr>
          <w:rFonts w:asciiTheme="majorHAnsi" w:hAnsiTheme="majorHAnsi" w:cstheme="majorHAnsi"/>
        </w:rPr>
        <w:t>support,</w:t>
      </w:r>
    </w:p>
    <w:p w:rsidR="00CE458C" w:rsidRPr="00CE458C" w:rsidRDefault="00A64E3E" w:rsidP="00CE458C">
      <w:pPr>
        <w:rPr>
          <w:rFonts w:asciiTheme="majorHAnsi" w:hAnsiTheme="majorHAnsi" w:cstheme="majorHAnsi"/>
          <w:color w:val="201F1E"/>
          <w:shd w:val="clear" w:color="auto" w:fill="FFFFFF"/>
        </w:rPr>
      </w:pPr>
      <w:r w:rsidRPr="00CE458C">
        <w:rPr>
          <w:rFonts w:asciiTheme="majorHAnsi" w:hAnsiTheme="majorHAnsi" w:cstheme="majorHAnsi"/>
        </w:rPr>
        <w:t xml:space="preserve">                                                                                                                                          </w:t>
      </w:r>
      <w:r w:rsidR="002D076F" w:rsidRPr="00CE458C">
        <w:rPr>
          <w:rFonts w:asciiTheme="majorHAnsi" w:hAnsiTheme="majorHAnsi" w:cstheme="majorHAnsi"/>
        </w:rPr>
        <w:t>M</w:t>
      </w:r>
      <w:r w:rsidR="002E0ACE" w:rsidRPr="00CE458C">
        <w:rPr>
          <w:rFonts w:asciiTheme="majorHAnsi" w:hAnsiTheme="majorHAnsi" w:cstheme="majorHAnsi"/>
        </w:rPr>
        <w:t xml:space="preserve">iss Dunning </w:t>
      </w:r>
      <w:r w:rsidR="00CE458C" w:rsidRPr="00CE458C">
        <w:rPr>
          <w:rFonts w:asciiTheme="majorHAnsi" w:hAnsiTheme="majorHAnsi" w:cstheme="majorHAnsi"/>
          <w:color w:val="201F1E"/>
          <w:shd w:val="clear" w:color="auto" w:fill="FFFFFF"/>
        </w:rPr>
        <w:t>@holytrinity_y6</w:t>
      </w:r>
    </w:p>
    <w:p w:rsidR="002E0ACE" w:rsidRPr="00F348F1" w:rsidRDefault="002E0ACE" w:rsidP="002E0ACE">
      <w:pPr>
        <w:rPr>
          <w:rFonts w:asciiTheme="majorHAnsi" w:hAnsiTheme="majorHAnsi" w:cstheme="majorHAnsi"/>
        </w:rPr>
      </w:pPr>
    </w:p>
    <w:p w:rsidR="000B222D" w:rsidRPr="00F348F1" w:rsidRDefault="000B222D" w:rsidP="002E0ACE">
      <w:pPr>
        <w:rPr>
          <w:rFonts w:asciiTheme="majorHAnsi" w:hAnsiTheme="majorHAnsi" w:cstheme="majorHAnsi"/>
        </w:rPr>
      </w:pPr>
    </w:p>
    <w:sectPr w:rsidR="000B222D" w:rsidRPr="00F348F1"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7"/>
  </w:num>
  <w:num w:numId="5">
    <w:abstractNumId w:val="9"/>
  </w:num>
  <w:num w:numId="6">
    <w:abstractNumId w:val="11"/>
  </w:num>
  <w:num w:numId="7">
    <w:abstractNumId w:val="18"/>
  </w:num>
  <w:num w:numId="8">
    <w:abstractNumId w:val="20"/>
  </w:num>
  <w:num w:numId="9">
    <w:abstractNumId w:val="12"/>
  </w:num>
  <w:num w:numId="10">
    <w:abstractNumId w:val="16"/>
  </w:num>
  <w:num w:numId="11">
    <w:abstractNumId w:val="3"/>
  </w:num>
  <w:num w:numId="12">
    <w:abstractNumId w:val="1"/>
  </w:num>
  <w:num w:numId="13">
    <w:abstractNumId w:val="19"/>
  </w:num>
  <w:num w:numId="14">
    <w:abstractNumId w:val="22"/>
  </w:num>
  <w:num w:numId="15">
    <w:abstractNumId w:val="0"/>
  </w:num>
  <w:num w:numId="16">
    <w:abstractNumId w:val="8"/>
  </w:num>
  <w:num w:numId="17">
    <w:abstractNumId w:val="4"/>
  </w:num>
  <w:num w:numId="18">
    <w:abstractNumId w:val="6"/>
  </w:num>
  <w:num w:numId="19">
    <w:abstractNumId w:val="2"/>
  </w:num>
  <w:num w:numId="20">
    <w:abstractNumId w:val="13"/>
  </w:num>
  <w:num w:numId="21">
    <w:abstractNumId w:val="2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FC"/>
    <w:rsid w:val="000006EC"/>
    <w:rsid w:val="00031B5F"/>
    <w:rsid w:val="00033E59"/>
    <w:rsid w:val="0005636C"/>
    <w:rsid w:val="00086DEC"/>
    <w:rsid w:val="000903E2"/>
    <w:rsid w:val="000A4D2C"/>
    <w:rsid w:val="000B222D"/>
    <w:rsid w:val="000B2853"/>
    <w:rsid w:val="000B526B"/>
    <w:rsid w:val="000C0EEA"/>
    <w:rsid w:val="000C793E"/>
    <w:rsid w:val="001000E4"/>
    <w:rsid w:val="001252E3"/>
    <w:rsid w:val="00125A72"/>
    <w:rsid w:val="00126E0B"/>
    <w:rsid w:val="00133ECB"/>
    <w:rsid w:val="00162D98"/>
    <w:rsid w:val="00196713"/>
    <w:rsid w:val="001A638E"/>
    <w:rsid w:val="001B225A"/>
    <w:rsid w:val="001C4A5E"/>
    <w:rsid w:val="001F5DAB"/>
    <w:rsid w:val="001F5E40"/>
    <w:rsid w:val="0021065A"/>
    <w:rsid w:val="0021397A"/>
    <w:rsid w:val="0021742B"/>
    <w:rsid w:val="00223FAC"/>
    <w:rsid w:val="00251F44"/>
    <w:rsid w:val="0025732E"/>
    <w:rsid w:val="002D076F"/>
    <w:rsid w:val="002D5FD4"/>
    <w:rsid w:val="002D6E19"/>
    <w:rsid w:val="002E0ACE"/>
    <w:rsid w:val="002E4A9C"/>
    <w:rsid w:val="002E5A43"/>
    <w:rsid w:val="002F2978"/>
    <w:rsid w:val="00312FDD"/>
    <w:rsid w:val="00316A21"/>
    <w:rsid w:val="003328C8"/>
    <w:rsid w:val="00333E37"/>
    <w:rsid w:val="00341D4E"/>
    <w:rsid w:val="00373B4F"/>
    <w:rsid w:val="003968BB"/>
    <w:rsid w:val="003C0EA0"/>
    <w:rsid w:val="003C3CE4"/>
    <w:rsid w:val="003D3A32"/>
    <w:rsid w:val="003F02D4"/>
    <w:rsid w:val="00404870"/>
    <w:rsid w:val="00440B28"/>
    <w:rsid w:val="00444904"/>
    <w:rsid w:val="00445CA2"/>
    <w:rsid w:val="00466392"/>
    <w:rsid w:val="00482DF3"/>
    <w:rsid w:val="00493CE5"/>
    <w:rsid w:val="00496772"/>
    <w:rsid w:val="004A03FC"/>
    <w:rsid w:val="004A4983"/>
    <w:rsid w:val="004B4FF5"/>
    <w:rsid w:val="004C17A8"/>
    <w:rsid w:val="004C4243"/>
    <w:rsid w:val="0050159A"/>
    <w:rsid w:val="00507B51"/>
    <w:rsid w:val="0051480F"/>
    <w:rsid w:val="00533669"/>
    <w:rsid w:val="00535886"/>
    <w:rsid w:val="0054461E"/>
    <w:rsid w:val="00545F92"/>
    <w:rsid w:val="0054736F"/>
    <w:rsid w:val="005B3802"/>
    <w:rsid w:val="005B472E"/>
    <w:rsid w:val="005B7CAF"/>
    <w:rsid w:val="00602283"/>
    <w:rsid w:val="006078DF"/>
    <w:rsid w:val="00632CC8"/>
    <w:rsid w:val="0063320C"/>
    <w:rsid w:val="0064600A"/>
    <w:rsid w:val="0065254D"/>
    <w:rsid w:val="00661D7E"/>
    <w:rsid w:val="006737A1"/>
    <w:rsid w:val="006A697C"/>
    <w:rsid w:val="006B5207"/>
    <w:rsid w:val="006F0FB1"/>
    <w:rsid w:val="006F7AF3"/>
    <w:rsid w:val="007040B5"/>
    <w:rsid w:val="007139F3"/>
    <w:rsid w:val="00713C99"/>
    <w:rsid w:val="00722244"/>
    <w:rsid w:val="0074076E"/>
    <w:rsid w:val="00753E56"/>
    <w:rsid w:val="0076017E"/>
    <w:rsid w:val="00786DFC"/>
    <w:rsid w:val="00786FCD"/>
    <w:rsid w:val="007977FC"/>
    <w:rsid w:val="007A264D"/>
    <w:rsid w:val="007C79DD"/>
    <w:rsid w:val="008221E2"/>
    <w:rsid w:val="00840C89"/>
    <w:rsid w:val="00853943"/>
    <w:rsid w:val="008A788C"/>
    <w:rsid w:val="008A7E8E"/>
    <w:rsid w:val="008B3539"/>
    <w:rsid w:val="008D7631"/>
    <w:rsid w:val="008E6469"/>
    <w:rsid w:val="00902ED5"/>
    <w:rsid w:val="0090312C"/>
    <w:rsid w:val="009144E2"/>
    <w:rsid w:val="00920395"/>
    <w:rsid w:val="00927744"/>
    <w:rsid w:val="00931DFE"/>
    <w:rsid w:val="009953FC"/>
    <w:rsid w:val="00997581"/>
    <w:rsid w:val="009A70C7"/>
    <w:rsid w:val="009C34D4"/>
    <w:rsid w:val="009D0762"/>
    <w:rsid w:val="009D750E"/>
    <w:rsid w:val="009E3FC4"/>
    <w:rsid w:val="009F337C"/>
    <w:rsid w:val="00A30003"/>
    <w:rsid w:val="00A30383"/>
    <w:rsid w:val="00A5386B"/>
    <w:rsid w:val="00A6153A"/>
    <w:rsid w:val="00A61E18"/>
    <w:rsid w:val="00A64E3E"/>
    <w:rsid w:val="00A66E93"/>
    <w:rsid w:val="00A91C97"/>
    <w:rsid w:val="00A92657"/>
    <w:rsid w:val="00AB71C4"/>
    <w:rsid w:val="00AC3AA0"/>
    <w:rsid w:val="00AC767A"/>
    <w:rsid w:val="00AD24C6"/>
    <w:rsid w:val="00AE4CC7"/>
    <w:rsid w:val="00AF21D0"/>
    <w:rsid w:val="00B36BA2"/>
    <w:rsid w:val="00B45885"/>
    <w:rsid w:val="00BB1EFB"/>
    <w:rsid w:val="00BB36A8"/>
    <w:rsid w:val="00BE003B"/>
    <w:rsid w:val="00BE289E"/>
    <w:rsid w:val="00BF46EE"/>
    <w:rsid w:val="00BF5E03"/>
    <w:rsid w:val="00C03028"/>
    <w:rsid w:val="00C25B0E"/>
    <w:rsid w:val="00C315C0"/>
    <w:rsid w:val="00C428D1"/>
    <w:rsid w:val="00C5347A"/>
    <w:rsid w:val="00C6231F"/>
    <w:rsid w:val="00C67BFB"/>
    <w:rsid w:val="00CC5768"/>
    <w:rsid w:val="00CE458C"/>
    <w:rsid w:val="00D06090"/>
    <w:rsid w:val="00D44930"/>
    <w:rsid w:val="00D5037F"/>
    <w:rsid w:val="00D65CB7"/>
    <w:rsid w:val="00D674A2"/>
    <w:rsid w:val="00D83352"/>
    <w:rsid w:val="00D92288"/>
    <w:rsid w:val="00DB78A2"/>
    <w:rsid w:val="00DF47DF"/>
    <w:rsid w:val="00E10C8C"/>
    <w:rsid w:val="00E2255D"/>
    <w:rsid w:val="00E25C74"/>
    <w:rsid w:val="00E91D16"/>
    <w:rsid w:val="00EB3F13"/>
    <w:rsid w:val="00EB6002"/>
    <w:rsid w:val="00ED4E51"/>
    <w:rsid w:val="00EF544A"/>
    <w:rsid w:val="00F06C28"/>
    <w:rsid w:val="00F348F1"/>
    <w:rsid w:val="00F43880"/>
    <w:rsid w:val="00F47F6E"/>
    <w:rsid w:val="00F509BA"/>
    <w:rsid w:val="00F94BBD"/>
    <w:rsid w:val="00FA2762"/>
    <w:rsid w:val="00FA2EBA"/>
    <w:rsid w:val="00FB25FF"/>
    <w:rsid w:val="00FB4595"/>
    <w:rsid w:val="00FD3652"/>
    <w:rsid w:val="00FE29C7"/>
    <w:rsid w:val="00FE2F89"/>
    <w:rsid w:val="00FE3C27"/>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03A6A"/>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694</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Claudia Dunning</cp:lastModifiedBy>
  <cp:revision>53</cp:revision>
  <cp:lastPrinted>2019-10-15T08:18:00Z</cp:lastPrinted>
  <dcterms:created xsi:type="dcterms:W3CDTF">2022-09-06T15:15:00Z</dcterms:created>
  <dcterms:modified xsi:type="dcterms:W3CDTF">2022-09-09T09:04:00Z</dcterms:modified>
</cp:coreProperties>
</file>