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731" w:rsidRPr="00223CAE" w:rsidRDefault="00064751" w:rsidP="00847731">
      <w:pPr>
        <w:jc w:val="both"/>
        <w:rPr>
          <w:rFonts w:ascii="Calibri" w:hAnsi="Calibri" w:cs="Calibri"/>
          <w:color w:val="000000"/>
          <w:sz w:val="24"/>
          <w:szCs w:val="24"/>
        </w:rPr>
      </w:pPr>
      <w:r>
        <w:rPr>
          <w:noProof/>
        </w:rPr>
        <w:drawing>
          <wp:anchor distT="0" distB="0" distL="114300" distR="114300" simplePos="0" relativeHeight="251658240" behindDoc="1" locked="0" layoutInCell="1" allowOverlap="1" wp14:anchorId="40281DA1">
            <wp:simplePos x="0" y="0"/>
            <wp:positionH relativeFrom="column">
              <wp:posOffset>0</wp:posOffset>
            </wp:positionH>
            <wp:positionV relativeFrom="paragraph">
              <wp:posOffset>0</wp:posOffset>
            </wp:positionV>
            <wp:extent cx="978195" cy="978195"/>
            <wp:effectExtent l="0" t="0" r="0" b="0"/>
            <wp:wrapTight wrapText="bothSides">
              <wp:wrapPolygon edited="0">
                <wp:start x="0" y="0"/>
                <wp:lineTo x="0" y="21039"/>
                <wp:lineTo x="21039" y="21039"/>
                <wp:lineTo x="21039" y="0"/>
                <wp:lineTo x="0" y="0"/>
              </wp:wrapPolygon>
            </wp:wrapTight>
            <wp:docPr id="3081" name="Picture 9" descr="LogoExcellentEd">
              <a:extLst xmlns:a="http://schemas.openxmlformats.org/drawingml/2006/main">
                <a:ext uri="{FF2B5EF4-FFF2-40B4-BE49-F238E27FC236}">
                  <a16:creationId xmlns:a16="http://schemas.microsoft.com/office/drawing/2014/main" id="{156B05DD-1961-44CC-BD36-729E17580B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Picture 9" descr="LogoExcellentEd">
                      <a:extLst>
                        <a:ext uri="{FF2B5EF4-FFF2-40B4-BE49-F238E27FC236}">
                          <a16:creationId xmlns:a16="http://schemas.microsoft.com/office/drawing/2014/main" id="{156B05DD-1961-44CC-BD36-729E17580BB9}"/>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8195" cy="97819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847731" w:rsidRPr="00223CAE" w:rsidRDefault="00847731" w:rsidP="00847731">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Calibri" w:hAnsi="Calibri" w:cs="Calibri"/>
          <w:b/>
          <w:color w:val="000000"/>
          <w:sz w:val="24"/>
          <w:szCs w:val="24"/>
        </w:rPr>
      </w:pPr>
      <w:r w:rsidRPr="00223CAE">
        <w:rPr>
          <w:rFonts w:ascii="Calibri" w:hAnsi="Calibri" w:cs="Calibri"/>
          <w:b/>
          <w:color w:val="000000"/>
          <w:sz w:val="24"/>
          <w:szCs w:val="24"/>
        </w:rPr>
        <w:t>Packed lunches</w:t>
      </w:r>
    </w:p>
    <w:p w:rsidR="006666CF" w:rsidRPr="00223CAE" w:rsidRDefault="006666CF" w:rsidP="00847731">
      <w:pPr>
        <w:jc w:val="both"/>
        <w:rPr>
          <w:rFonts w:ascii="Calibri" w:hAnsi="Calibri" w:cs="Calibri"/>
          <w:color w:val="000000"/>
          <w:sz w:val="24"/>
          <w:szCs w:val="24"/>
        </w:rPr>
      </w:pPr>
    </w:p>
    <w:p w:rsidR="001A1F4D" w:rsidRPr="00223CAE" w:rsidRDefault="00847731" w:rsidP="00847731">
      <w:pPr>
        <w:jc w:val="both"/>
        <w:rPr>
          <w:rFonts w:asciiTheme="minorHAnsi" w:hAnsiTheme="minorHAnsi" w:cstheme="minorHAnsi"/>
          <w:color w:val="000000"/>
          <w:sz w:val="24"/>
          <w:szCs w:val="24"/>
        </w:rPr>
      </w:pPr>
      <w:r w:rsidRPr="00223CAE">
        <w:rPr>
          <w:rFonts w:asciiTheme="minorHAnsi" w:hAnsiTheme="minorHAnsi" w:cstheme="minorHAnsi"/>
          <w:color w:val="000000"/>
          <w:sz w:val="24"/>
          <w:szCs w:val="24"/>
        </w:rPr>
        <w:t xml:space="preserve">If your child has a packed lunch we ask that you do not provide them with sweets, chocolate bars or confectionery items which includes yogurts which include sweets such as buttons corner desserts.  Fizzy drinks or energy drinks in cans or bottles are not allowed.  </w:t>
      </w:r>
    </w:p>
    <w:p w:rsidR="001A1F4D" w:rsidRPr="00223CAE" w:rsidRDefault="00847731" w:rsidP="00847731">
      <w:pPr>
        <w:jc w:val="both"/>
        <w:rPr>
          <w:rFonts w:asciiTheme="minorHAnsi" w:hAnsiTheme="minorHAnsi" w:cstheme="minorHAnsi"/>
          <w:color w:val="000000"/>
          <w:sz w:val="24"/>
          <w:szCs w:val="24"/>
        </w:rPr>
      </w:pPr>
      <w:r w:rsidRPr="00223CAE">
        <w:rPr>
          <w:rFonts w:asciiTheme="minorHAnsi" w:hAnsiTheme="minorHAnsi" w:cstheme="minorHAnsi"/>
          <w:color w:val="000000"/>
          <w:sz w:val="24"/>
          <w:szCs w:val="24"/>
        </w:rPr>
        <w:t xml:space="preserve">We ask that you do not provide your child with </w:t>
      </w:r>
      <w:r w:rsidR="001A1F4D" w:rsidRPr="00223CAE">
        <w:rPr>
          <w:rFonts w:asciiTheme="minorHAnsi" w:hAnsiTheme="minorHAnsi" w:cstheme="minorHAnsi"/>
          <w:color w:val="000000"/>
          <w:sz w:val="24"/>
          <w:szCs w:val="24"/>
        </w:rPr>
        <w:t>N</w:t>
      </w:r>
      <w:r w:rsidRPr="00223CAE">
        <w:rPr>
          <w:rFonts w:asciiTheme="minorHAnsi" w:hAnsiTheme="minorHAnsi" w:cstheme="minorHAnsi"/>
          <w:color w:val="000000"/>
          <w:sz w:val="24"/>
          <w:szCs w:val="24"/>
        </w:rPr>
        <w:t>utella</w:t>
      </w:r>
      <w:r w:rsidR="001A1F4D" w:rsidRPr="00223CAE">
        <w:rPr>
          <w:rFonts w:asciiTheme="minorHAnsi" w:hAnsiTheme="minorHAnsi" w:cstheme="minorHAnsi"/>
          <w:color w:val="000000"/>
          <w:sz w:val="24"/>
          <w:szCs w:val="24"/>
        </w:rPr>
        <w:t xml:space="preserve">/nut </w:t>
      </w:r>
      <w:r w:rsidR="006666CF" w:rsidRPr="00223CAE">
        <w:rPr>
          <w:rFonts w:asciiTheme="minorHAnsi" w:hAnsiTheme="minorHAnsi" w:cstheme="minorHAnsi"/>
          <w:color w:val="000000"/>
          <w:sz w:val="24"/>
          <w:szCs w:val="24"/>
        </w:rPr>
        <w:t>-</w:t>
      </w:r>
      <w:r w:rsidR="001A1F4D" w:rsidRPr="00223CAE">
        <w:rPr>
          <w:rFonts w:asciiTheme="minorHAnsi" w:hAnsiTheme="minorHAnsi" w:cstheme="minorHAnsi"/>
          <w:color w:val="000000"/>
          <w:sz w:val="24"/>
          <w:szCs w:val="24"/>
        </w:rPr>
        <w:t>based chocolate spread</w:t>
      </w:r>
      <w:r w:rsidRPr="00223CAE">
        <w:rPr>
          <w:rFonts w:asciiTheme="minorHAnsi" w:hAnsiTheme="minorHAnsi" w:cstheme="minorHAnsi"/>
          <w:color w:val="000000"/>
          <w:sz w:val="24"/>
          <w:szCs w:val="24"/>
        </w:rPr>
        <w:t xml:space="preserve">, peanut butter, nuts/seeds or any other nut </w:t>
      </w:r>
      <w:r w:rsidR="001A1F4D" w:rsidRPr="00223CAE">
        <w:rPr>
          <w:rFonts w:asciiTheme="minorHAnsi" w:hAnsiTheme="minorHAnsi" w:cstheme="minorHAnsi"/>
          <w:color w:val="000000"/>
          <w:sz w:val="24"/>
          <w:szCs w:val="24"/>
        </w:rPr>
        <w:t>-</w:t>
      </w:r>
      <w:r w:rsidRPr="00223CAE">
        <w:rPr>
          <w:rFonts w:asciiTheme="minorHAnsi" w:hAnsiTheme="minorHAnsi" w:cstheme="minorHAnsi"/>
          <w:color w:val="000000"/>
          <w:sz w:val="24"/>
          <w:szCs w:val="24"/>
        </w:rPr>
        <w:t xml:space="preserve">based products.  </w:t>
      </w:r>
      <w:r w:rsidR="001A1F4D" w:rsidRPr="00223CAE">
        <w:rPr>
          <w:rFonts w:asciiTheme="minorHAnsi" w:hAnsiTheme="minorHAnsi" w:cstheme="minorHAnsi"/>
          <w:color w:val="000000"/>
          <w:sz w:val="24"/>
          <w:szCs w:val="24"/>
        </w:rPr>
        <w:t>This is for health and safety purposes as we have children and adults in school who have severe allergies</w:t>
      </w:r>
      <w:r w:rsidR="006666CF" w:rsidRPr="00223CAE">
        <w:rPr>
          <w:rFonts w:asciiTheme="minorHAnsi" w:hAnsiTheme="minorHAnsi" w:cstheme="minorHAnsi"/>
          <w:color w:val="000000"/>
          <w:sz w:val="24"/>
          <w:szCs w:val="24"/>
        </w:rPr>
        <w:t>.</w:t>
      </w:r>
    </w:p>
    <w:p w:rsidR="001A1F4D" w:rsidRPr="00223CAE" w:rsidRDefault="001A1F4D" w:rsidP="00847731">
      <w:pPr>
        <w:jc w:val="both"/>
        <w:rPr>
          <w:rFonts w:asciiTheme="minorHAnsi" w:hAnsiTheme="minorHAnsi" w:cstheme="minorHAnsi"/>
          <w:b/>
          <w:bCs/>
          <w:color w:val="000000"/>
          <w:sz w:val="24"/>
          <w:szCs w:val="24"/>
          <w:u w:val="single"/>
        </w:rPr>
      </w:pPr>
    </w:p>
    <w:p w:rsidR="00847731" w:rsidRPr="00223CAE" w:rsidRDefault="00847731" w:rsidP="00847731">
      <w:pPr>
        <w:jc w:val="both"/>
        <w:rPr>
          <w:rFonts w:asciiTheme="minorHAnsi" w:hAnsiTheme="minorHAnsi" w:cstheme="minorHAnsi"/>
          <w:color w:val="000000"/>
          <w:sz w:val="24"/>
          <w:szCs w:val="24"/>
        </w:rPr>
      </w:pPr>
      <w:r w:rsidRPr="00223CAE">
        <w:rPr>
          <w:rFonts w:asciiTheme="minorHAnsi" w:hAnsiTheme="minorHAnsi" w:cstheme="minorHAnsi"/>
          <w:b/>
          <w:bCs/>
          <w:color w:val="000000"/>
          <w:sz w:val="24"/>
          <w:szCs w:val="24"/>
          <w:u w:val="single"/>
        </w:rPr>
        <w:t>Healthy Lunchbox checklist</w:t>
      </w:r>
    </w:p>
    <w:p w:rsidR="00847731" w:rsidRPr="00223CAE" w:rsidRDefault="00847731" w:rsidP="00847731">
      <w:pPr>
        <w:numPr>
          <w:ilvl w:val="0"/>
          <w:numId w:val="1"/>
        </w:numPr>
        <w:shd w:val="clear" w:color="auto" w:fill="FFFFFF"/>
        <w:spacing w:before="100" w:beforeAutospacing="1" w:after="100" w:afterAutospacing="1"/>
        <w:ind w:left="1230"/>
        <w:rPr>
          <w:rFonts w:asciiTheme="minorHAnsi" w:hAnsiTheme="minorHAnsi" w:cstheme="minorHAnsi"/>
          <w:color w:val="666666"/>
          <w:sz w:val="24"/>
          <w:szCs w:val="24"/>
        </w:rPr>
      </w:pPr>
      <w:r w:rsidRPr="00223CAE">
        <w:rPr>
          <w:rFonts w:asciiTheme="minorHAnsi" w:hAnsiTheme="minorHAnsi" w:cstheme="minorHAnsi"/>
          <w:color w:val="000000"/>
          <w:sz w:val="24"/>
          <w:szCs w:val="24"/>
        </w:rPr>
        <w:t xml:space="preserve"> A good portion of starchy food, e.g. thick wholemeal bread, chapatti, pita packet, pasta or </w:t>
      </w:r>
      <w:r w:rsidR="00223CAE" w:rsidRPr="00223CAE">
        <w:rPr>
          <w:rFonts w:asciiTheme="minorHAnsi" w:hAnsiTheme="minorHAnsi" w:cstheme="minorHAnsi"/>
          <w:color w:val="000000"/>
          <w:sz w:val="24"/>
          <w:szCs w:val="24"/>
        </w:rPr>
        <w:t>rice.</w:t>
      </w:r>
      <w:bookmarkStart w:id="0" w:name="_GoBack"/>
      <w:bookmarkEnd w:id="0"/>
    </w:p>
    <w:p w:rsidR="00847731" w:rsidRPr="00223CAE" w:rsidRDefault="00847731" w:rsidP="00847731">
      <w:pPr>
        <w:numPr>
          <w:ilvl w:val="0"/>
          <w:numId w:val="1"/>
        </w:numPr>
        <w:shd w:val="clear" w:color="auto" w:fill="FFFFFF"/>
        <w:spacing w:before="100" w:beforeAutospacing="1" w:after="100" w:afterAutospacing="1"/>
        <w:ind w:left="1230"/>
        <w:rPr>
          <w:rFonts w:asciiTheme="minorHAnsi" w:hAnsiTheme="minorHAnsi" w:cstheme="minorHAnsi"/>
          <w:color w:val="666666"/>
          <w:sz w:val="24"/>
          <w:szCs w:val="24"/>
        </w:rPr>
      </w:pPr>
      <w:r w:rsidRPr="00223CAE">
        <w:rPr>
          <w:rFonts w:asciiTheme="minorHAnsi" w:hAnsiTheme="minorHAnsi" w:cstheme="minorHAnsi"/>
          <w:color w:val="000000"/>
          <w:sz w:val="24"/>
          <w:szCs w:val="24"/>
        </w:rPr>
        <w:t>Plenty of fruit and vegetables, e.g. an apple, satsuma, handful of cherry tomatoes, carrot sticks, mini can of fruit in natural juice.</w:t>
      </w:r>
    </w:p>
    <w:p w:rsidR="00847731" w:rsidRPr="00223CAE" w:rsidRDefault="00847731" w:rsidP="00847731">
      <w:pPr>
        <w:numPr>
          <w:ilvl w:val="0"/>
          <w:numId w:val="1"/>
        </w:numPr>
        <w:shd w:val="clear" w:color="auto" w:fill="FFFFFF"/>
        <w:spacing w:before="100" w:beforeAutospacing="1" w:after="100" w:afterAutospacing="1"/>
        <w:ind w:left="1230"/>
        <w:rPr>
          <w:rFonts w:asciiTheme="minorHAnsi" w:hAnsiTheme="minorHAnsi" w:cstheme="minorHAnsi"/>
          <w:color w:val="666666"/>
          <w:sz w:val="24"/>
          <w:szCs w:val="24"/>
        </w:rPr>
      </w:pPr>
      <w:r w:rsidRPr="00223CAE">
        <w:rPr>
          <w:rFonts w:asciiTheme="minorHAnsi" w:hAnsiTheme="minorHAnsi" w:cstheme="minorHAnsi"/>
          <w:color w:val="000000"/>
          <w:sz w:val="24"/>
          <w:szCs w:val="24"/>
        </w:rPr>
        <w:t>Portion of milk or dairy food, e.g. individual cheese portion, pot of yoghurt (without confectionary e.g. muller corner yoghurts</w:t>
      </w:r>
      <w:r w:rsidR="006666CF" w:rsidRPr="00223CAE">
        <w:rPr>
          <w:rFonts w:asciiTheme="minorHAnsi" w:hAnsiTheme="minorHAnsi" w:cstheme="minorHAnsi"/>
          <w:color w:val="000000"/>
          <w:sz w:val="24"/>
          <w:szCs w:val="24"/>
        </w:rPr>
        <w:t>)</w:t>
      </w:r>
    </w:p>
    <w:p w:rsidR="006666CF" w:rsidRPr="00223CAE" w:rsidRDefault="00847731" w:rsidP="006666CF">
      <w:pPr>
        <w:numPr>
          <w:ilvl w:val="0"/>
          <w:numId w:val="1"/>
        </w:numPr>
        <w:shd w:val="clear" w:color="auto" w:fill="FFFFFF"/>
        <w:spacing w:before="100" w:beforeAutospacing="1" w:after="100" w:afterAutospacing="1"/>
        <w:ind w:left="1230"/>
        <w:rPr>
          <w:rFonts w:asciiTheme="minorHAnsi" w:hAnsiTheme="minorHAnsi" w:cstheme="minorHAnsi"/>
          <w:color w:val="666666"/>
          <w:sz w:val="24"/>
          <w:szCs w:val="24"/>
        </w:rPr>
      </w:pPr>
      <w:r w:rsidRPr="00223CAE">
        <w:rPr>
          <w:rFonts w:asciiTheme="minorHAnsi" w:hAnsiTheme="minorHAnsi" w:cstheme="minorHAnsi"/>
          <w:color w:val="000000"/>
          <w:sz w:val="24"/>
          <w:szCs w:val="24"/>
        </w:rPr>
        <w:t>Portion of lean meat, fish or alternative, ham, chicken, beef, tuna, egg, humus or bean/lentil salad.</w:t>
      </w:r>
    </w:p>
    <w:p w:rsidR="00847731" w:rsidRPr="00223CAE" w:rsidRDefault="00847731" w:rsidP="00847731">
      <w:pPr>
        <w:numPr>
          <w:ilvl w:val="0"/>
          <w:numId w:val="1"/>
        </w:numPr>
        <w:shd w:val="clear" w:color="auto" w:fill="FFFFFF"/>
        <w:spacing w:before="100" w:beforeAutospacing="1" w:after="100" w:afterAutospacing="1"/>
        <w:ind w:left="1230"/>
        <w:rPr>
          <w:rFonts w:asciiTheme="minorHAnsi" w:hAnsiTheme="minorHAnsi" w:cstheme="minorHAnsi"/>
          <w:color w:val="666666"/>
          <w:sz w:val="24"/>
          <w:szCs w:val="24"/>
        </w:rPr>
      </w:pPr>
      <w:r w:rsidRPr="00223CAE">
        <w:rPr>
          <w:rFonts w:asciiTheme="minorHAnsi" w:hAnsiTheme="minorHAnsi" w:cstheme="minorHAnsi"/>
          <w:color w:val="000000"/>
          <w:sz w:val="24"/>
          <w:szCs w:val="24"/>
        </w:rPr>
        <w:t>A drink of fruit juice, milk or water</w:t>
      </w:r>
    </w:p>
    <w:p w:rsidR="006666CF" w:rsidRPr="00223CAE" w:rsidRDefault="006666CF" w:rsidP="006666CF">
      <w:pPr>
        <w:shd w:val="clear" w:color="auto" w:fill="FFFFFF"/>
        <w:spacing w:before="100" w:beforeAutospacing="1" w:after="100" w:afterAutospacing="1"/>
        <w:rPr>
          <w:rFonts w:asciiTheme="minorHAnsi" w:hAnsiTheme="minorHAnsi" w:cstheme="minorHAnsi"/>
          <w:color w:val="666666"/>
          <w:sz w:val="24"/>
          <w:szCs w:val="24"/>
        </w:rPr>
      </w:pPr>
      <w:r w:rsidRPr="00223CAE">
        <w:rPr>
          <w:rFonts w:asciiTheme="minorHAnsi" w:hAnsiTheme="minorHAnsi" w:cstheme="minorHAnsi"/>
          <w:color w:val="666666"/>
          <w:sz w:val="24"/>
          <w:szCs w:val="24"/>
        </w:rPr>
        <w:t xml:space="preserve">If you do provide crisps or savoury biscuits (such as mini </w:t>
      </w:r>
      <w:r w:rsidR="00223CAE" w:rsidRPr="00223CAE">
        <w:rPr>
          <w:rFonts w:asciiTheme="minorHAnsi" w:hAnsiTheme="minorHAnsi" w:cstheme="minorHAnsi"/>
          <w:color w:val="666666"/>
          <w:sz w:val="24"/>
          <w:szCs w:val="24"/>
        </w:rPr>
        <w:t>cheddars</w:t>
      </w:r>
      <w:r w:rsidRPr="00223CAE">
        <w:rPr>
          <w:rFonts w:asciiTheme="minorHAnsi" w:hAnsiTheme="minorHAnsi" w:cstheme="minorHAnsi"/>
          <w:color w:val="666666"/>
          <w:sz w:val="24"/>
          <w:szCs w:val="24"/>
        </w:rPr>
        <w:t>) or packets of mini biscuits / mini cake bar</w:t>
      </w:r>
      <w:r w:rsidR="003D6CFC" w:rsidRPr="00223CAE">
        <w:rPr>
          <w:rFonts w:asciiTheme="minorHAnsi" w:hAnsiTheme="minorHAnsi" w:cstheme="minorHAnsi"/>
          <w:color w:val="666666"/>
          <w:sz w:val="24"/>
          <w:szCs w:val="24"/>
        </w:rPr>
        <w:t>s</w:t>
      </w:r>
      <w:r w:rsidRPr="00223CAE">
        <w:rPr>
          <w:rFonts w:asciiTheme="minorHAnsi" w:hAnsiTheme="minorHAnsi" w:cstheme="minorHAnsi"/>
          <w:color w:val="666666"/>
          <w:sz w:val="24"/>
          <w:szCs w:val="24"/>
        </w:rPr>
        <w:t xml:space="preserve">, </w:t>
      </w:r>
      <w:r w:rsidR="003D6CFC" w:rsidRPr="00223CAE">
        <w:rPr>
          <w:rFonts w:asciiTheme="minorHAnsi" w:hAnsiTheme="minorHAnsi" w:cstheme="minorHAnsi"/>
          <w:color w:val="666666"/>
          <w:sz w:val="24"/>
          <w:szCs w:val="24"/>
        </w:rPr>
        <w:t xml:space="preserve">as part of a packed lunch, </w:t>
      </w:r>
      <w:r w:rsidRPr="00223CAE">
        <w:rPr>
          <w:rFonts w:asciiTheme="minorHAnsi" w:hAnsiTheme="minorHAnsi" w:cstheme="minorHAnsi"/>
          <w:color w:val="666666"/>
          <w:sz w:val="24"/>
          <w:szCs w:val="24"/>
        </w:rPr>
        <w:t>please limit them to one portion.</w:t>
      </w:r>
    </w:p>
    <w:p w:rsidR="006666CF" w:rsidRPr="00223CAE" w:rsidRDefault="006666CF" w:rsidP="006666CF">
      <w:pPr>
        <w:shd w:val="clear" w:color="auto" w:fill="FFFFFF"/>
        <w:spacing w:before="100" w:beforeAutospacing="1" w:after="100" w:afterAutospacing="1"/>
        <w:rPr>
          <w:rFonts w:asciiTheme="minorHAnsi" w:hAnsiTheme="minorHAnsi" w:cstheme="minorHAnsi"/>
          <w:color w:val="666666"/>
          <w:sz w:val="24"/>
          <w:szCs w:val="24"/>
        </w:rPr>
      </w:pPr>
      <w:r w:rsidRPr="00223CAE">
        <w:rPr>
          <w:rFonts w:asciiTheme="minorHAnsi" w:hAnsiTheme="minorHAnsi" w:cstheme="minorHAnsi"/>
          <w:color w:val="666666"/>
          <w:sz w:val="24"/>
          <w:szCs w:val="24"/>
        </w:rPr>
        <w:t>Please ensure that items such as grapes a</w:t>
      </w:r>
      <w:r w:rsidR="003D6CFC" w:rsidRPr="00223CAE">
        <w:rPr>
          <w:rFonts w:asciiTheme="minorHAnsi" w:hAnsiTheme="minorHAnsi" w:cstheme="minorHAnsi"/>
          <w:color w:val="666666"/>
          <w:sz w:val="24"/>
          <w:szCs w:val="24"/>
        </w:rPr>
        <w:t xml:space="preserve">re </w:t>
      </w:r>
      <w:r w:rsidRPr="00223CAE">
        <w:rPr>
          <w:rFonts w:asciiTheme="minorHAnsi" w:hAnsiTheme="minorHAnsi" w:cstheme="minorHAnsi"/>
          <w:color w:val="666666"/>
          <w:sz w:val="24"/>
          <w:szCs w:val="24"/>
        </w:rPr>
        <w:t xml:space="preserve">sliced in half length ways to reduce choke hazards and that children are </w:t>
      </w:r>
      <w:r w:rsidR="003D6CFC" w:rsidRPr="00223CAE">
        <w:rPr>
          <w:rFonts w:asciiTheme="minorHAnsi" w:hAnsiTheme="minorHAnsi" w:cstheme="minorHAnsi"/>
          <w:color w:val="666666"/>
          <w:sz w:val="24"/>
          <w:szCs w:val="24"/>
        </w:rPr>
        <w:t>able to open all packets / peel fruit independently.</w:t>
      </w:r>
    </w:p>
    <w:p w:rsidR="003D6CFC" w:rsidRPr="00223CAE" w:rsidRDefault="003D6CFC" w:rsidP="006666CF">
      <w:pPr>
        <w:shd w:val="clear" w:color="auto" w:fill="FFFFFF"/>
        <w:spacing w:before="100" w:beforeAutospacing="1" w:after="100" w:afterAutospacing="1"/>
        <w:rPr>
          <w:rFonts w:asciiTheme="minorHAnsi" w:hAnsiTheme="minorHAnsi" w:cstheme="minorHAnsi"/>
          <w:color w:val="666666"/>
          <w:sz w:val="24"/>
          <w:szCs w:val="24"/>
        </w:rPr>
      </w:pPr>
      <w:r w:rsidRPr="00223CAE">
        <w:rPr>
          <w:rFonts w:asciiTheme="minorHAnsi" w:hAnsiTheme="minorHAnsi" w:cstheme="minorHAnsi"/>
          <w:color w:val="666666"/>
          <w:sz w:val="24"/>
          <w:szCs w:val="24"/>
        </w:rPr>
        <w:t>All uneaten food and litter will be returned home inside boxes so that you can monitor what your child has eaten.</w:t>
      </w:r>
    </w:p>
    <w:p w:rsidR="003D6CFC" w:rsidRPr="00223CAE" w:rsidRDefault="003D6CFC" w:rsidP="006666CF">
      <w:pPr>
        <w:shd w:val="clear" w:color="auto" w:fill="FFFFFF"/>
        <w:spacing w:before="100" w:beforeAutospacing="1" w:after="100" w:afterAutospacing="1"/>
        <w:rPr>
          <w:rFonts w:asciiTheme="minorHAnsi" w:hAnsiTheme="minorHAnsi" w:cstheme="minorHAnsi"/>
          <w:color w:val="666666"/>
          <w:sz w:val="24"/>
          <w:szCs w:val="24"/>
        </w:rPr>
      </w:pPr>
      <w:r w:rsidRPr="00223CAE">
        <w:rPr>
          <w:rFonts w:asciiTheme="minorHAnsi" w:hAnsiTheme="minorHAnsi" w:cstheme="minorHAnsi"/>
          <w:color w:val="666666"/>
          <w:sz w:val="24"/>
          <w:szCs w:val="24"/>
        </w:rPr>
        <w:t>We store boxes on trollies so please ensure that your child uses a standard sized lunch bag / box</w:t>
      </w:r>
      <w:r w:rsidR="00752BA1" w:rsidRPr="00223CAE">
        <w:rPr>
          <w:rFonts w:asciiTheme="minorHAnsi" w:hAnsiTheme="minorHAnsi" w:cstheme="minorHAnsi"/>
          <w:color w:val="666666"/>
          <w:sz w:val="24"/>
          <w:szCs w:val="24"/>
        </w:rPr>
        <w:t xml:space="preserve"> which will fit on the trolley</w:t>
      </w:r>
      <w:r w:rsidRPr="00223CAE">
        <w:rPr>
          <w:rFonts w:asciiTheme="minorHAnsi" w:hAnsiTheme="minorHAnsi" w:cstheme="minorHAnsi"/>
          <w:color w:val="666666"/>
          <w:sz w:val="24"/>
          <w:szCs w:val="24"/>
        </w:rPr>
        <w:t>. The trollies are n</w:t>
      </w:r>
      <w:r w:rsidR="00752BA1" w:rsidRPr="00223CAE">
        <w:rPr>
          <w:rFonts w:asciiTheme="minorHAnsi" w:hAnsiTheme="minorHAnsi" w:cstheme="minorHAnsi"/>
          <w:color w:val="666666"/>
          <w:sz w:val="24"/>
          <w:szCs w:val="24"/>
        </w:rPr>
        <w:t>o</w:t>
      </w:r>
      <w:r w:rsidRPr="00223CAE">
        <w:rPr>
          <w:rFonts w:asciiTheme="minorHAnsi" w:hAnsiTheme="minorHAnsi" w:cstheme="minorHAnsi"/>
          <w:color w:val="666666"/>
          <w:sz w:val="24"/>
          <w:szCs w:val="24"/>
        </w:rPr>
        <w:t xml:space="preserve">t refrigerated so you may wish to </w:t>
      </w:r>
      <w:r w:rsidR="00752BA1" w:rsidRPr="00223CAE">
        <w:rPr>
          <w:rFonts w:asciiTheme="minorHAnsi" w:hAnsiTheme="minorHAnsi" w:cstheme="minorHAnsi"/>
          <w:color w:val="666666"/>
          <w:sz w:val="24"/>
          <w:szCs w:val="24"/>
        </w:rPr>
        <w:t>use a mini freezer pack to keep items cold and fresh.</w:t>
      </w:r>
    </w:p>
    <w:p w:rsidR="006153CE" w:rsidRPr="00223CAE" w:rsidRDefault="00064751">
      <w:pPr>
        <w:rPr>
          <w:rFonts w:ascii="Calibri" w:hAnsi="Calibri" w:cs="Calibri"/>
        </w:rPr>
      </w:pPr>
    </w:p>
    <w:sectPr w:rsidR="006153CE" w:rsidRPr="00223C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51115"/>
    <w:multiLevelType w:val="multilevel"/>
    <w:tmpl w:val="F69E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731"/>
    <w:rsid w:val="00064751"/>
    <w:rsid w:val="001A1F4D"/>
    <w:rsid w:val="001C2E1A"/>
    <w:rsid w:val="00223CAE"/>
    <w:rsid w:val="002C51ED"/>
    <w:rsid w:val="003D6CFC"/>
    <w:rsid w:val="006666CF"/>
    <w:rsid w:val="00752BA1"/>
    <w:rsid w:val="00847731"/>
    <w:rsid w:val="008E000C"/>
    <w:rsid w:val="00B860E2"/>
    <w:rsid w:val="00CA5C00"/>
    <w:rsid w:val="00E16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8252"/>
  <w15:chartTrackingRefBased/>
  <w15:docId w15:val="{F84FA986-0EFB-4560-957D-7FFE3DD1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731"/>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Dougherty, S</dc:creator>
  <cp:keywords/>
  <dc:description/>
  <cp:lastModifiedBy>HHTYear3</cp:lastModifiedBy>
  <cp:revision>2</cp:revision>
  <cp:lastPrinted>2022-11-23T14:04:00Z</cp:lastPrinted>
  <dcterms:created xsi:type="dcterms:W3CDTF">2022-11-23T13:25:00Z</dcterms:created>
  <dcterms:modified xsi:type="dcterms:W3CDTF">2022-11-25T14:20:00Z</dcterms:modified>
</cp:coreProperties>
</file>