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A2" w:rsidRPr="00C533A6" w:rsidRDefault="00C533A6" w:rsidP="00C533A6">
      <w:pPr>
        <w:pStyle w:val="Heading1"/>
        <w:tabs>
          <w:tab w:val="left" w:pos="4820"/>
        </w:tabs>
        <w:rPr>
          <w:rFonts w:asciiTheme="majorHAnsi" w:hAnsiTheme="majorHAnsi" w:cstheme="majorHAnsi"/>
          <w:b w:val="0"/>
          <w:sz w:val="20"/>
          <w:u w:val="none"/>
        </w:rPr>
      </w:pPr>
      <w:bookmarkStart w:id="0" w:name="_GoBack"/>
      <w:bookmarkEnd w:id="0"/>
      <w:r w:rsidRPr="00F348F1">
        <w:rPr>
          <w:rFonts w:asciiTheme="majorHAnsi" w:hAnsiTheme="majorHAnsi" w:cstheme="majorHAnsi"/>
          <w:b w:val="0"/>
          <w:noProof/>
          <w:sz w:val="20"/>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314325</wp:posOffset>
                </wp:positionH>
                <wp:positionV relativeFrom="paragraph">
                  <wp:posOffset>-45276</wp:posOffset>
                </wp:positionV>
                <wp:extent cx="4512623" cy="638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2623" cy="638175"/>
                        </a:xfrm>
                        <a:prstGeom prst="rect">
                          <a:avLst/>
                        </a:prstGeom>
                        <a:noFill/>
                        <a:ln>
                          <a:noFill/>
                        </a:ln>
                        <a:effectLst/>
                      </wps:spPr>
                      <wps:txb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2E0ACE">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BB1526">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5</w:t>
                            </w:r>
                          </w:p>
                          <w:p w:rsidR="00C67BFB" w:rsidRPr="002D5FD4" w:rsidRDefault="00482DF3"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4.75pt;margin-top:-3.55pt;width:355.3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" filled="f" stroked="f">
                <v:textbox>
                  <w:txbxContent>
                    <w:p w:rsidR="00C67BFB" w:rsidRPr="002D5FD4" w:rsidRDefault="00F348F1" w:rsidP="00F348F1">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urricul</w:t>
                      </w:r>
                      <w:r w:rsid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2F2978"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r w:rsidR="00482DF3">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w:t>
                      </w:r>
                      <w:r w:rsidR="002E0ACE">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BB1526">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5</w:t>
                      </w:r>
                    </w:p>
                    <w:p w:rsidR="00C67BFB" w:rsidRPr="002D5FD4" w:rsidRDefault="00482DF3" w:rsidP="00C67BFB">
                      <w:pPr>
                        <w:pStyle w:val="Heading1"/>
                        <w:jc w:val="cente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w:t>
                      </w:r>
                      <w:r w:rsidR="00C67BFB" w:rsidRPr="002D5FD4">
                        <w:rPr>
                          <w:rFonts w:asciiTheme="majorHAnsi" w:hAnsiTheme="majorHAnsi" w:cstheme="majorHAnsi"/>
                          <w:sz w:val="36"/>
                          <w:szCs w:val="36"/>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F348F1">
        <w:rPr>
          <w:rFonts w:asciiTheme="majorHAnsi" w:hAnsiTheme="majorHAnsi" w:cstheme="majorHAnsi"/>
          <w:noProof/>
          <w:u w:val="none"/>
          <w:lang w:val="en-GB" w:eastAsia="en-GB"/>
        </w:rPr>
        <w:drawing>
          <wp:anchor distT="0" distB="0" distL="114300" distR="114300" simplePos="0" relativeHeight="251662336" behindDoc="1" locked="0" layoutInCell="1" allowOverlap="1">
            <wp:simplePos x="0" y="0"/>
            <wp:positionH relativeFrom="margin">
              <wp:posOffset>4763770</wp:posOffset>
            </wp:positionH>
            <wp:positionV relativeFrom="paragraph">
              <wp:posOffset>191</wp:posOffset>
            </wp:positionV>
            <wp:extent cx="934085" cy="593090"/>
            <wp:effectExtent l="0" t="0" r="0" b="0"/>
            <wp:wrapTight wrapText="bothSides">
              <wp:wrapPolygon edited="0">
                <wp:start x="0" y="0"/>
                <wp:lineTo x="0" y="20814"/>
                <wp:lineTo x="21145" y="20814"/>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34085" cy="593090"/>
                    </a:xfrm>
                    <a:prstGeom prst="rect">
                      <a:avLst/>
                    </a:prstGeom>
                  </pic:spPr>
                </pic:pic>
              </a:graphicData>
            </a:graphic>
            <wp14:sizeRelH relativeFrom="margin">
              <wp14:pctWidth>0</wp14:pctWidth>
            </wp14:sizeRelH>
            <wp14:sizeRelV relativeFrom="margin">
              <wp14:pctHeight>0</wp14:pctHeight>
            </wp14:sizeRelV>
          </wp:anchor>
        </w:drawing>
      </w:r>
      <w:r w:rsidR="00F348F1" w:rsidRPr="00F348F1">
        <w:rPr>
          <w:rFonts w:asciiTheme="majorHAnsi" w:hAnsiTheme="majorHAnsi" w:cstheme="majorHAnsi"/>
          <w:noProof/>
          <w:u w:val="none"/>
          <w:lang w:val="en-GB" w:eastAsia="en-GB"/>
        </w:rPr>
        <w:drawing>
          <wp:anchor distT="0" distB="0" distL="114300" distR="114300" simplePos="0" relativeHeight="251663360" behindDoc="0" locked="0" layoutInCell="1" allowOverlap="1">
            <wp:simplePos x="0" y="0"/>
            <wp:positionH relativeFrom="column">
              <wp:posOffset>-181305</wp:posOffset>
            </wp:positionH>
            <wp:positionV relativeFrom="paragraph">
              <wp:posOffset>569</wp:posOffset>
            </wp:positionV>
            <wp:extent cx="521970" cy="699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1970" cy="699135"/>
                    </a:xfrm>
                    <a:prstGeom prst="rect">
                      <a:avLst/>
                    </a:prstGeom>
                  </pic:spPr>
                </pic:pic>
              </a:graphicData>
            </a:graphic>
          </wp:anchor>
        </w:drawing>
      </w:r>
    </w:p>
    <w:tbl>
      <w:tblPr>
        <w:tblStyle w:val="LightList-Accent2"/>
        <w:tblW w:w="0" w:type="auto"/>
        <w:tblInd w:w="-318" w:type="dxa"/>
        <w:tblLook w:val="01E0" w:firstRow="1" w:lastRow="1" w:firstColumn="1" w:lastColumn="1" w:noHBand="0" w:noVBand="0"/>
      </w:tblPr>
      <w:tblGrid>
        <w:gridCol w:w="1522"/>
        <w:gridCol w:w="7749"/>
      </w:tblGrid>
      <w:tr w:rsidR="00DB78A2" w:rsidRPr="00F348F1" w:rsidTr="0071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DB78A2" w:rsidRPr="00F348F1" w:rsidRDefault="00031B5F" w:rsidP="00C67BFB">
            <w:pPr>
              <w:jc w:val="center"/>
              <w:rPr>
                <w:rFonts w:asciiTheme="majorHAnsi" w:hAnsiTheme="majorHAnsi" w:cstheme="majorHAnsi"/>
                <w:b w:val="0"/>
              </w:rPr>
            </w:pPr>
            <w:r w:rsidRPr="00F348F1">
              <w:rPr>
                <w:rFonts w:asciiTheme="majorHAnsi" w:hAnsiTheme="majorHAnsi" w:cstheme="majorHAnsi"/>
                <w:b w:val="0"/>
              </w:rPr>
              <w:t>Curriculum Area</w:t>
            </w:r>
          </w:p>
        </w:tc>
        <w:tc>
          <w:tcPr>
            <w:cnfStyle w:val="000100000000" w:firstRow="0" w:lastRow="0" w:firstColumn="0" w:lastColumn="1" w:oddVBand="0" w:evenVBand="0" w:oddHBand="0" w:evenHBand="0" w:firstRowFirstColumn="0" w:firstRowLastColumn="0" w:lastRowFirstColumn="0" w:lastRowLastColumn="0"/>
            <w:tcW w:w="7968" w:type="dxa"/>
            <w:vAlign w:val="center"/>
          </w:tcPr>
          <w:p w:rsidR="00DB78A2" w:rsidRPr="00F348F1" w:rsidRDefault="00031B5F" w:rsidP="00C67BFB">
            <w:pPr>
              <w:jc w:val="center"/>
              <w:rPr>
                <w:rFonts w:asciiTheme="majorHAnsi" w:hAnsiTheme="majorHAnsi" w:cstheme="majorHAnsi"/>
                <w:b w:val="0"/>
              </w:rPr>
            </w:pPr>
            <w:r w:rsidRPr="00F348F1">
              <w:rPr>
                <w:rFonts w:asciiTheme="majorHAnsi" w:hAnsiTheme="majorHAnsi" w:cstheme="majorHAnsi"/>
                <w:b w:val="0"/>
              </w:rPr>
              <w:t>Coverage</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C0504D" w:themeColor="accent2"/>
              <w:bottom w:val="single" w:sz="12" w:space="0" w:color="C0504D" w:themeColor="accent2"/>
            </w:tcBorders>
          </w:tcPr>
          <w:p w:rsidR="00DB78A2" w:rsidRPr="00776CB2" w:rsidRDefault="00BF46EE" w:rsidP="009D0762">
            <w:pPr>
              <w:ind w:left="1440" w:hanging="1440"/>
              <w:jc w:val="center"/>
              <w:rPr>
                <w:rFonts w:asciiTheme="majorHAnsi" w:hAnsiTheme="majorHAnsi" w:cstheme="majorHAnsi"/>
                <w:bCs w:val="0"/>
              </w:rPr>
            </w:pPr>
            <w:r w:rsidRPr="00776CB2">
              <w:rPr>
                <w:rFonts w:asciiTheme="majorHAnsi" w:hAnsiTheme="majorHAnsi" w:cstheme="majorHAnsi"/>
              </w:rPr>
              <w:t>English</w:t>
            </w:r>
          </w:p>
        </w:tc>
        <w:tc>
          <w:tcPr>
            <w:cnfStyle w:val="000100000000" w:firstRow="0" w:lastRow="0" w:firstColumn="0" w:lastColumn="1" w:oddVBand="0" w:evenVBand="0" w:oddHBand="0" w:evenHBand="0" w:firstRowFirstColumn="0" w:firstRowLastColumn="0" w:lastRowFirstColumn="0" w:lastRowLastColumn="0"/>
            <w:tcW w:w="7968" w:type="dxa"/>
            <w:tcBorders>
              <w:bottom w:val="single" w:sz="12" w:space="0" w:color="C0504D" w:themeColor="accent2"/>
              <w:right w:val="single" w:sz="12" w:space="0" w:color="C0504D" w:themeColor="accent2"/>
            </w:tcBorders>
          </w:tcPr>
          <w:p w:rsidR="00373B4F" w:rsidRPr="00776CB2" w:rsidRDefault="00D462EC" w:rsidP="00715450">
            <w:pPr>
              <w:widowControl w:val="0"/>
              <w:spacing w:before="20" w:after="20"/>
              <w:rPr>
                <w:rFonts w:asciiTheme="majorHAnsi" w:hAnsiTheme="majorHAnsi" w:cstheme="majorHAnsi"/>
                <w:b w:val="0"/>
                <w:sz w:val="19"/>
                <w:szCs w:val="19"/>
              </w:rPr>
            </w:pPr>
            <w:r w:rsidRPr="00776CB2">
              <w:rPr>
                <w:rFonts w:asciiTheme="majorHAnsi" w:hAnsiTheme="majorHAnsi"/>
                <w:b w:val="0"/>
              </w:rPr>
              <w:t xml:space="preserve">This term children will be covering the book ‘Holes’ by Louis Sachar to develop our interest and creativity within writing. </w:t>
            </w:r>
            <w:r w:rsidR="00715450" w:rsidRPr="00776CB2">
              <w:rPr>
                <w:rFonts w:asciiTheme="majorHAnsi" w:hAnsiTheme="majorHAnsi"/>
                <w:b w:val="0"/>
              </w:rPr>
              <w:t>The c</w:t>
            </w:r>
            <w:r w:rsidRPr="00776CB2">
              <w:rPr>
                <w:rFonts w:asciiTheme="majorHAnsi" w:hAnsiTheme="majorHAnsi"/>
                <w:b w:val="0"/>
              </w:rPr>
              <w:t>hildren will be basing the majority of their writing around this n</w:t>
            </w:r>
            <w:r w:rsidR="00707F63" w:rsidRPr="00776CB2">
              <w:rPr>
                <w:rFonts w:asciiTheme="majorHAnsi" w:hAnsiTheme="majorHAnsi"/>
                <w:b w:val="0"/>
              </w:rPr>
              <w:t xml:space="preserve">ovel </w:t>
            </w:r>
            <w:r w:rsidR="00715450" w:rsidRPr="00776CB2">
              <w:rPr>
                <w:rFonts w:asciiTheme="majorHAnsi" w:hAnsiTheme="majorHAnsi"/>
                <w:b w:val="0"/>
              </w:rPr>
              <w:t>creating a</w:t>
            </w:r>
            <w:r w:rsidR="00707F63" w:rsidRPr="00776CB2">
              <w:rPr>
                <w:rFonts w:asciiTheme="majorHAnsi" w:hAnsiTheme="majorHAnsi"/>
                <w:b w:val="0"/>
              </w:rPr>
              <w:t xml:space="preserve"> narrative, </w:t>
            </w:r>
            <w:r w:rsidR="00715450" w:rsidRPr="00776CB2">
              <w:rPr>
                <w:rFonts w:asciiTheme="majorHAnsi" w:hAnsiTheme="majorHAnsi"/>
                <w:b w:val="0"/>
              </w:rPr>
              <w:t xml:space="preserve">letter and non-chronological report including a range of grammatical features. </w:t>
            </w:r>
          </w:p>
        </w:tc>
      </w:tr>
      <w:tr w:rsidR="00DB78A2"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776CB2" w:rsidRDefault="00DB78A2" w:rsidP="009D0762">
            <w:pPr>
              <w:jc w:val="center"/>
              <w:rPr>
                <w:rFonts w:asciiTheme="majorHAnsi" w:hAnsiTheme="majorHAnsi" w:cstheme="majorHAnsi"/>
              </w:rPr>
            </w:pPr>
            <w:r w:rsidRPr="00776CB2">
              <w:rPr>
                <w:rFonts w:asciiTheme="majorHAnsi" w:hAnsiTheme="majorHAnsi" w:cstheme="majorHAnsi"/>
              </w:rPr>
              <w:t>Mathematics</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535886" w:rsidRPr="00776CB2" w:rsidRDefault="00286B6D" w:rsidP="00990A73">
            <w:pPr>
              <w:rPr>
                <w:rFonts w:asciiTheme="majorHAnsi" w:hAnsiTheme="majorHAnsi" w:cstheme="majorHAnsi"/>
                <w:b w:val="0"/>
                <w:sz w:val="19"/>
                <w:szCs w:val="19"/>
              </w:rPr>
            </w:pPr>
            <w:r w:rsidRPr="00776CB2">
              <w:rPr>
                <w:rFonts w:asciiTheme="majorHAnsi" w:hAnsiTheme="majorHAnsi"/>
                <w:b w:val="0"/>
              </w:rPr>
              <w:t>This term the children will be concentrating on their knowledge of number and place value. After, the children will develop thei</w:t>
            </w:r>
            <w:r w:rsidR="00990A73">
              <w:rPr>
                <w:rFonts w:asciiTheme="majorHAnsi" w:hAnsiTheme="majorHAnsi"/>
                <w:b w:val="0"/>
              </w:rPr>
              <w:t>r methods</w:t>
            </w:r>
            <w:r w:rsidRPr="00776CB2">
              <w:rPr>
                <w:rFonts w:asciiTheme="majorHAnsi" w:hAnsiTheme="majorHAnsi"/>
                <w:b w:val="0"/>
              </w:rPr>
              <w:t xml:space="preserve"> of addition, subtractio</w:t>
            </w:r>
            <w:r w:rsidR="00990A73">
              <w:rPr>
                <w:rFonts w:asciiTheme="majorHAnsi" w:hAnsiTheme="majorHAnsi"/>
                <w:b w:val="0"/>
              </w:rPr>
              <w:t xml:space="preserve">n, multiplication and division which they will then use with </w:t>
            </w:r>
            <w:r w:rsidRPr="00776CB2">
              <w:rPr>
                <w:rFonts w:asciiTheme="majorHAnsi" w:hAnsiTheme="majorHAnsi"/>
                <w:b w:val="0"/>
              </w:rPr>
              <w:t xml:space="preserve">fractions. Finally, the children will be building on their experiences from earlier years and recognizing, reading and writing all metric measures for length, mass and capacity. </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776CB2" w:rsidRDefault="00DB78A2" w:rsidP="009D0762">
            <w:pPr>
              <w:jc w:val="center"/>
              <w:rPr>
                <w:rFonts w:asciiTheme="majorHAnsi" w:hAnsiTheme="majorHAnsi" w:cstheme="majorHAnsi"/>
              </w:rPr>
            </w:pPr>
            <w:r w:rsidRPr="00776CB2">
              <w:rPr>
                <w:rFonts w:asciiTheme="majorHAnsi" w:hAnsiTheme="majorHAnsi" w:cstheme="majorHAnsi"/>
              </w:rPr>
              <w:t>Science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4C4243" w:rsidRPr="00776CB2" w:rsidRDefault="00550A44" w:rsidP="00B04541">
            <w:pPr>
              <w:rPr>
                <w:rFonts w:asciiTheme="majorHAnsi" w:hAnsiTheme="majorHAnsi" w:cstheme="majorHAnsi"/>
                <w:b w:val="0"/>
                <w:sz w:val="19"/>
                <w:szCs w:val="19"/>
              </w:rPr>
            </w:pPr>
            <w:r w:rsidRPr="00776CB2">
              <w:rPr>
                <w:rFonts w:asciiTheme="majorHAnsi" w:hAnsiTheme="majorHAnsi" w:cstheme="majorHAnsi"/>
                <w:b w:val="0"/>
                <w:sz w:val="19"/>
                <w:szCs w:val="19"/>
              </w:rPr>
              <w:t>During this term</w:t>
            </w:r>
            <w:r w:rsidR="00B04541">
              <w:rPr>
                <w:rFonts w:asciiTheme="majorHAnsi" w:hAnsiTheme="majorHAnsi" w:cstheme="majorHAnsi"/>
                <w:b w:val="0"/>
                <w:sz w:val="19"/>
                <w:szCs w:val="19"/>
              </w:rPr>
              <w:t>, the children will be following the White Rose scheme and learning about</w:t>
            </w:r>
            <w:r w:rsidRPr="00776CB2">
              <w:rPr>
                <w:rFonts w:asciiTheme="majorHAnsi" w:hAnsiTheme="majorHAnsi" w:cstheme="majorHAnsi"/>
                <w:b w:val="0"/>
                <w:sz w:val="19"/>
                <w:szCs w:val="19"/>
              </w:rPr>
              <w:t xml:space="preserve"> the topics of: living things and their habitats, electricity and renewable energy</w:t>
            </w:r>
            <w:r w:rsidR="00B04541">
              <w:rPr>
                <w:rFonts w:asciiTheme="majorHAnsi" w:hAnsiTheme="majorHAnsi" w:cstheme="majorHAnsi"/>
                <w:b w:val="0"/>
                <w:sz w:val="19"/>
                <w:szCs w:val="19"/>
              </w:rPr>
              <w:t>.</w:t>
            </w:r>
          </w:p>
        </w:tc>
      </w:tr>
      <w:tr w:rsidR="00DB78A2"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776CB2" w:rsidRDefault="00BF46EE" w:rsidP="009D0762">
            <w:pPr>
              <w:jc w:val="center"/>
              <w:rPr>
                <w:rFonts w:asciiTheme="majorHAnsi" w:hAnsiTheme="majorHAnsi" w:cstheme="majorHAnsi"/>
              </w:rPr>
            </w:pPr>
            <w:r w:rsidRPr="00776CB2">
              <w:rPr>
                <w:rFonts w:asciiTheme="majorHAnsi" w:hAnsiTheme="majorHAnsi" w:cstheme="majorHAnsi"/>
              </w:rPr>
              <w:t>Religious Education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632CC8" w:rsidRPr="00776CB2" w:rsidRDefault="0075286D" w:rsidP="00286B6D">
            <w:pPr>
              <w:rPr>
                <w:rFonts w:asciiTheme="majorHAnsi" w:hAnsiTheme="majorHAnsi" w:cstheme="majorHAnsi"/>
                <w:b w:val="0"/>
                <w:sz w:val="19"/>
                <w:szCs w:val="19"/>
              </w:rPr>
            </w:pPr>
            <w:r w:rsidRPr="00776CB2">
              <w:rPr>
                <w:rFonts w:asciiTheme="majorHAnsi" w:hAnsiTheme="majorHAnsi"/>
                <w:b w:val="0"/>
              </w:rPr>
              <w:t xml:space="preserve">Following the RE scheme, Understanding Christianity, children will focus on </w:t>
            </w:r>
            <w:r w:rsidR="00E23929">
              <w:rPr>
                <w:rFonts w:asciiTheme="majorHAnsi" w:hAnsiTheme="majorHAnsi"/>
                <w:b w:val="0"/>
              </w:rPr>
              <w:t>the topic of creation</w:t>
            </w:r>
            <w:r w:rsidRPr="00776CB2">
              <w:rPr>
                <w:rFonts w:asciiTheme="majorHAnsi" w:hAnsiTheme="majorHAnsi"/>
                <w:b w:val="0"/>
              </w:rPr>
              <w:t>. Children will consider what they find wonderful about our world and why God chose us to protect and guide his creation.</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776CB2" w:rsidRDefault="00BF46EE" w:rsidP="009D0762">
            <w:pPr>
              <w:jc w:val="center"/>
              <w:rPr>
                <w:rFonts w:asciiTheme="majorHAnsi" w:hAnsiTheme="majorHAnsi" w:cstheme="majorHAnsi"/>
              </w:rPr>
            </w:pPr>
            <w:r w:rsidRPr="00776CB2">
              <w:rPr>
                <w:rFonts w:asciiTheme="majorHAnsi" w:hAnsiTheme="majorHAnsi" w:cstheme="majorHAnsi"/>
              </w:rPr>
              <w:t>Computing</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D3A32" w:rsidRPr="00776CB2" w:rsidRDefault="0075286D" w:rsidP="00286B6D">
            <w:pPr>
              <w:rPr>
                <w:rFonts w:asciiTheme="majorHAnsi" w:hAnsiTheme="majorHAnsi" w:cstheme="majorHAnsi"/>
                <w:b w:val="0"/>
                <w:sz w:val="19"/>
                <w:szCs w:val="19"/>
              </w:rPr>
            </w:pPr>
            <w:r w:rsidRPr="00776CB2">
              <w:rPr>
                <w:rFonts w:asciiTheme="majorHAnsi" w:hAnsiTheme="majorHAnsi"/>
                <w:b w:val="0"/>
              </w:rPr>
              <w:t>During Autumn term, children will cover what it means to be safe online and how to report any concerns (SMART). Understanding how to recognize behavior online that is both acceptable and unacceptable will also be covered.</w:t>
            </w:r>
          </w:p>
        </w:tc>
      </w:tr>
      <w:tr w:rsidR="003C0EA0" w:rsidRPr="00F348F1" w:rsidTr="00713C99">
        <w:trPr>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50757" w:rsidRDefault="00E10C8C" w:rsidP="00C533A6">
            <w:pPr>
              <w:jc w:val="center"/>
              <w:rPr>
                <w:rFonts w:asciiTheme="majorHAnsi" w:hAnsiTheme="majorHAnsi" w:cstheme="majorHAnsi"/>
              </w:rPr>
            </w:pPr>
            <w:r w:rsidRPr="00776CB2">
              <w:rPr>
                <w:rFonts w:asciiTheme="majorHAnsi" w:hAnsiTheme="majorHAnsi" w:cstheme="majorHAnsi"/>
              </w:rPr>
              <w:t xml:space="preserve">Geography </w:t>
            </w:r>
          </w:p>
          <w:p w:rsidR="008961BD" w:rsidRPr="00776CB2" w:rsidRDefault="008961BD" w:rsidP="0065254D">
            <w:pPr>
              <w:jc w:val="center"/>
              <w:rPr>
                <w:rFonts w:asciiTheme="majorHAnsi" w:hAnsiTheme="majorHAnsi" w:cstheme="majorHAnsi"/>
              </w:rPr>
            </w:pPr>
            <w:r w:rsidRPr="00776CB2">
              <w:rPr>
                <w:rFonts w:asciiTheme="majorHAnsi" w:hAnsiTheme="majorHAnsi" w:cstheme="majorHAnsi"/>
              </w:rPr>
              <w:t>History</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8E6469" w:rsidRPr="00776CB2" w:rsidRDefault="00DD106E" w:rsidP="00C533A6">
            <w:pPr>
              <w:rPr>
                <w:rFonts w:asciiTheme="majorHAnsi" w:hAnsiTheme="majorHAnsi" w:cstheme="majorHAnsi"/>
                <w:b w:val="0"/>
                <w:sz w:val="19"/>
                <w:szCs w:val="19"/>
              </w:rPr>
            </w:pPr>
            <w:r w:rsidRPr="00776CB2">
              <w:rPr>
                <w:rFonts w:asciiTheme="majorHAnsi" w:hAnsiTheme="majorHAnsi" w:cstheme="majorHAnsi"/>
                <w:b w:val="0"/>
                <w:bCs w:val="0"/>
                <w:sz w:val="19"/>
                <w:szCs w:val="19"/>
              </w:rPr>
              <w:t xml:space="preserve">In Autumn Term 1, the children will be exploring the Geography question: ‘What are the different areas of the world?’ and learning the significant divisions of the Earth, significant world countries and cities. </w:t>
            </w:r>
            <w:r w:rsidRPr="00776CB2">
              <w:rPr>
                <w:rFonts w:ascii="Calibri" w:hAnsi="Calibri" w:cs="Calibri"/>
                <w:b w:val="0"/>
                <w:noProof/>
              </w:rPr>
              <w:t xml:space="preserve">Then in Autumn </w:t>
            </w:r>
            <w:r w:rsidRPr="00776CB2">
              <w:rPr>
                <w:rFonts w:asciiTheme="majorHAnsi" w:hAnsiTheme="majorHAnsi" w:cstheme="majorHAnsi"/>
                <w:b w:val="0"/>
                <w:noProof/>
              </w:rPr>
              <w:t xml:space="preserve">Term 2, we will move onto History which we will learn the significance of the Anglo-Saxons and Scots. </w:t>
            </w:r>
            <w:r w:rsidRPr="00776CB2">
              <w:rPr>
                <w:rFonts w:asciiTheme="majorHAnsi" w:hAnsiTheme="majorHAnsi" w:cstheme="majorHAnsi"/>
                <w:b w:val="0"/>
              </w:rPr>
              <w:t>Within th</w:t>
            </w:r>
            <w:r w:rsidR="00E413E9" w:rsidRPr="00776CB2">
              <w:rPr>
                <w:rFonts w:asciiTheme="majorHAnsi" w:hAnsiTheme="majorHAnsi" w:cstheme="majorHAnsi"/>
                <w:b w:val="0"/>
              </w:rPr>
              <w:t>is, we will be investigating the life of Anglo-Saxons and how they began.</w:t>
            </w:r>
          </w:p>
        </w:tc>
      </w:tr>
      <w:tr w:rsidR="0065254D" w:rsidRPr="00F348F1"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B71237" w:rsidRDefault="0065254D" w:rsidP="009D0762">
            <w:pPr>
              <w:jc w:val="center"/>
              <w:rPr>
                <w:rFonts w:asciiTheme="majorHAnsi" w:hAnsiTheme="majorHAnsi" w:cstheme="majorHAnsi"/>
              </w:rPr>
            </w:pPr>
            <w:r w:rsidRPr="00776CB2">
              <w:rPr>
                <w:rFonts w:asciiTheme="majorHAnsi" w:hAnsiTheme="majorHAnsi" w:cstheme="majorHAnsi"/>
              </w:rPr>
              <w:t>Art and Design</w:t>
            </w:r>
          </w:p>
          <w:p w:rsidR="007A3B2F" w:rsidRDefault="007A3B2F" w:rsidP="009D0762">
            <w:pPr>
              <w:jc w:val="center"/>
              <w:rPr>
                <w:rFonts w:asciiTheme="majorHAnsi" w:hAnsiTheme="majorHAnsi" w:cstheme="majorHAnsi"/>
              </w:rPr>
            </w:pPr>
          </w:p>
          <w:p w:rsidR="0065254D" w:rsidRPr="00776CB2" w:rsidRDefault="006078DF" w:rsidP="009D0762">
            <w:pPr>
              <w:jc w:val="center"/>
              <w:rPr>
                <w:rFonts w:asciiTheme="majorHAnsi" w:hAnsiTheme="majorHAnsi" w:cstheme="majorHAnsi"/>
              </w:rPr>
            </w:pPr>
            <w:r w:rsidRPr="00776CB2">
              <w:rPr>
                <w:rFonts w:asciiTheme="majorHAnsi" w:hAnsiTheme="majorHAnsi" w:cstheme="majorHAnsi"/>
              </w:rPr>
              <w:t>Design Technology</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6A4127" w:rsidRDefault="006A4127" w:rsidP="00150FF9">
            <w:pPr>
              <w:rPr>
                <w:rFonts w:asciiTheme="majorHAnsi" w:hAnsiTheme="majorHAnsi" w:cstheme="majorHAnsi"/>
                <w:b w:val="0"/>
                <w:sz w:val="19"/>
                <w:szCs w:val="19"/>
              </w:rPr>
            </w:pPr>
            <w:r>
              <w:rPr>
                <w:rFonts w:asciiTheme="majorHAnsi" w:hAnsiTheme="majorHAnsi" w:cstheme="majorHAnsi"/>
                <w:b w:val="0"/>
                <w:sz w:val="19"/>
                <w:szCs w:val="19"/>
              </w:rPr>
              <w:t>This term, we will be exploring the unit Craft and Design which will include creating observational drawings</w:t>
            </w:r>
            <w:r w:rsidR="00FF5D83">
              <w:rPr>
                <w:rFonts w:asciiTheme="majorHAnsi" w:hAnsiTheme="majorHAnsi" w:cstheme="majorHAnsi"/>
                <w:b w:val="0"/>
                <w:sz w:val="19"/>
                <w:szCs w:val="19"/>
              </w:rPr>
              <w:t xml:space="preserve"> of architecture using the scheme Kapow.</w:t>
            </w:r>
          </w:p>
          <w:p w:rsidR="0065254D" w:rsidRPr="00776CB2" w:rsidRDefault="00D83352" w:rsidP="00150FF9">
            <w:pPr>
              <w:rPr>
                <w:rFonts w:asciiTheme="majorHAnsi" w:hAnsiTheme="majorHAnsi" w:cstheme="majorHAnsi"/>
                <w:b w:val="0"/>
                <w:sz w:val="19"/>
                <w:szCs w:val="19"/>
              </w:rPr>
            </w:pPr>
            <w:r w:rsidRPr="00776CB2">
              <w:rPr>
                <w:rFonts w:asciiTheme="majorHAnsi" w:hAnsiTheme="majorHAnsi" w:cstheme="majorHAnsi"/>
                <w:b w:val="0"/>
                <w:sz w:val="19"/>
                <w:szCs w:val="19"/>
              </w:rPr>
              <w:t>For the first half term</w:t>
            </w:r>
            <w:r w:rsidR="00150FF9" w:rsidRPr="00776CB2">
              <w:rPr>
                <w:rFonts w:asciiTheme="majorHAnsi" w:hAnsiTheme="majorHAnsi" w:cstheme="majorHAnsi"/>
                <w:b w:val="0"/>
                <w:sz w:val="19"/>
                <w:szCs w:val="19"/>
              </w:rPr>
              <w:t xml:space="preserve"> in Design Technology, the children will be combining fabrics using textile techniques to create a material poppy wreath. Then in the second half term, they will be using their craft and design methods when exploring architecture. </w:t>
            </w:r>
          </w:p>
        </w:tc>
      </w:tr>
      <w:tr w:rsidR="00DB78A2"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776CB2" w:rsidRDefault="00DB78A2" w:rsidP="009D0762">
            <w:pPr>
              <w:jc w:val="center"/>
              <w:rPr>
                <w:rFonts w:asciiTheme="majorHAnsi" w:hAnsiTheme="majorHAnsi" w:cstheme="majorHAnsi"/>
              </w:rPr>
            </w:pPr>
            <w:r w:rsidRPr="00776CB2">
              <w:rPr>
                <w:rFonts w:asciiTheme="majorHAnsi" w:hAnsiTheme="majorHAnsi" w:cstheme="majorHAnsi"/>
              </w:rPr>
              <w:t>Music</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776CB2" w:rsidRDefault="00150FF9" w:rsidP="00AE36ED">
            <w:pPr>
              <w:rPr>
                <w:rFonts w:asciiTheme="majorHAnsi" w:hAnsiTheme="majorHAnsi" w:cstheme="majorHAnsi"/>
                <w:b w:val="0"/>
              </w:rPr>
            </w:pPr>
            <w:r w:rsidRPr="00776CB2">
              <w:rPr>
                <w:rFonts w:asciiTheme="majorHAnsi" w:eastAsia="XCCW Joined 5a" w:hAnsiTheme="majorHAnsi" w:cstheme="majorHAnsi"/>
                <w:b w:val="0"/>
                <w:u w:color="222222"/>
                <w:shd w:val="clear" w:color="auto" w:fill="FFFFFF"/>
              </w:rPr>
              <w:t>Children will be taught to sing and play musically with increasing confidence and control.</w:t>
            </w:r>
            <w:r w:rsidR="00AE36ED" w:rsidRPr="00776CB2">
              <w:rPr>
                <w:rFonts w:asciiTheme="majorHAnsi" w:eastAsia="XCCW Joined 5a" w:hAnsiTheme="majorHAnsi" w:cstheme="majorHAnsi"/>
                <w:b w:val="0"/>
                <w:u w:color="222222"/>
                <w:shd w:val="clear" w:color="auto" w:fill="FFFFFF"/>
              </w:rPr>
              <w:t xml:space="preserve"> The children will focus on using song, rhyme and rhythm when developing their knowledge of playing the ukulele.</w:t>
            </w:r>
          </w:p>
        </w:tc>
      </w:tr>
      <w:tr w:rsidR="00DB78A2" w:rsidRPr="00F348F1"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776CB2" w:rsidRDefault="00DB78A2" w:rsidP="009D0762">
            <w:pPr>
              <w:jc w:val="center"/>
              <w:rPr>
                <w:rFonts w:asciiTheme="majorHAnsi" w:hAnsiTheme="majorHAnsi" w:cstheme="majorHAnsi"/>
              </w:rPr>
            </w:pPr>
            <w:r w:rsidRPr="00776CB2">
              <w:rPr>
                <w:rFonts w:asciiTheme="majorHAnsi" w:hAnsiTheme="majorHAnsi" w:cstheme="majorHAnsi"/>
              </w:rPr>
              <w:t>P.E</w:t>
            </w:r>
            <w:r w:rsidR="00B45885" w:rsidRPr="00776CB2">
              <w:rPr>
                <w:rFonts w:asciiTheme="majorHAnsi" w:hAnsiTheme="majorHAnsi" w:cstheme="majorHAnsi"/>
              </w:rPr>
              <w:t>.</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776CB2" w:rsidRDefault="0075286D" w:rsidP="00286B6D">
            <w:pPr>
              <w:rPr>
                <w:rFonts w:asciiTheme="majorHAnsi" w:hAnsiTheme="majorHAnsi" w:cstheme="majorHAnsi"/>
                <w:b w:val="0"/>
                <w:sz w:val="19"/>
                <w:szCs w:val="19"/>
              </w:rPr>
            </w:pPr>
            <w:r w:rsidRPr="00776CB2">
              <w:rPr>
                <w:rFonts w:asciiTheme="majorHAnsi" w:hAnsiTheme="majorHAnsi"/>
                <w:b w:val="0"/>
              </w:rPr>
              <w:t>This term, Year 5 will be taking part in P</w:t>
            </w:r>
            <w:r w:rsidR="00776CB2" w:rsidRPr="00776CB2">
              <w:rPr>
                <w:rFonts w:asciiTheme="majorHAnsi" w:hAnsiTheme="majorHAnsi"/>
                <w:b w:val="0"/>
              </w:rPr>
              <w:t>.</w:t>
            </w:r>
            <w:r w:rsidRPr="00776CB2">
              <w:rPr>
                <w:rFonts w:asciiTheme="majorHAnsi" w:hAnsiTheme="majorHAnsi"/>
                <w:b w:val="0"/>
              </w:rPr>
              <w:t>E</w:t>
            </w:r>
            <w:r w:rsidR="00776CB2" w:rsidRPr="00776CB2">
              <w:rPr>
                <w:rFonts w:asciiTheme="majorHAnsi" w:hAnsiTheme="majorHAnsi"/>
                <w:b w:val="0"/>
              </w:rPr>
              <w:t>.</w:t>
            </w:r>
            <w:r w:rsidRPr="00776CB2">
              <w:rPr>
                <w:rFonts w:asciiTheme="majorHAnsi" w:hAnsiTheme="majorHAnsi"/>
                <w:b w:val="0"/>
              </w:rPr>
              <w:t xml:space="preserve"> </w:t>
            </w:r>
            <w:r w:rsidRPr="00776CB2">
              <w:rPr>
                <w:rFonts w:asciiTheme="majorHAnsi" w:hAnsiTheme="majorHAnsi" w:cstheme="majorHAnsi"/>
                <w:b w:val="0"/>
              </w:rPr>
              <w:t xml:space="preserve">on a </w:t>
            </w:r>
            <w:r w:rsidR="008128EC" w:rsidRPr="00776CB2">
              <w:rPr>
                <w:rFonts w:asciiTheme="majorHAnsi" w:hAnsiTheme="majorHAnsi" w:cstheme="majorHAnsi"/>
                <w:b w:val="0"/>
              </w:rPr>
              <w:t xml:space="preserve">Tuesday </w:t>
            </w:r>
            <w:r w:rsidRPr="00776CB2">
              <w:rPr>
                <w:rFonts w:asciiTheme="majorHAnsi" w:hAnsiTheme="majorHAnsi" w:cstheme="majorHAnsi"/>
                <w:b w:val="0"/>
              </w:rPr>
              <w:t xml:space="preserve">with </w:t>
            </w:r>
            <w:proofErr w:type="spellStart"/>
            <w:r w:rsidRPr="00776CB2">
              <w:rPr>
                <w:rFonts w:asciiTheme="majorHAnsi" w:hAnsiTheme="majorHAnsi" w:cstheme="majorHAnsi"/>
                <w:b w:val="0"/>
              </w:rPr>
              <w:t>Mr</w:t>
            </w:r>
            <w:proofErr w:type="spellEnd"/>
            <w:r w:rsidRPr="00776CB2">
              <w:rPr>
                <w:rFonts w:asciiTheme="majorHAnsi" w:hAnsiTheme="majorHAnsi" w:cstheme="majorHAnsi"/>
                <w:b w:val="0"/>
              </w:rPr>
              <w:t xml:space="preserve"> Murray focusing on a variety of P.E skills which will be included when reviewing individual ball skills and team games.</w:t>
            </w:r>
            <w:r w:rsidR="008128EC" w:rsidRPr="00776CB2">
              <w:rPr>
                <w:rFonts w:asciiTheme="majorHAnsi" w:hAnsiTheme="majorHAnsi" w:cstheme="majorHAnsi"/>
                <w:b w:val="0"/>
              </w:rPr>
              <w:t xml:space="preserve"> </w:t>
            </w:r>
            <w:r w:rsidR="00F47CC0">
              <w:rPr>
                <w:rFonts w:asciiTheme="majorHAnsi" w:hAnsiTheme="majorHAnsi" w:cstheme="majorHAnsi"/>
                <w:b w:val="0"/>
                <w:bCs w:val="0"/>
              </w:rPr>
              <w:t>The children</w:t>
            </w:r>
            <w:r w:rsidR="008128EC" w:rsidRPr="00776CB2">
              <w:rPr>
                <w:rFonts w:asciiTheme="majorHAnsi" w:hAnsiTheme="majorHAnsi" w:cstheme="majorHAnsi"/>
                <w:b w:val="0"/>
                <w:bCs w:val="0"/>
              </w:rPr>
              <w:t xml:space="preserve"> will also have a P.E. session on a Wednesday afternoon</w:t>
            </w:r>
            <w:r w:rsidR="00776CB2" w:rsidRPr="00776CB2">
              <w:rPr>
                <w:rFonts w:asciiTheme="majorHAnsi" w:hAnsiTheme="majorHAnsi" w:cstheme="majorHAnsi"/>
                <w:b w:val="0"/>
                <w:bCs w:val="0"/>
              </w:rPr>
              <w:t xml:space="preserve"> focusing on Cross Country and Sports Hall Athletics.</w:t>
            </w:r>
          </w:p>
        </w:tc>
      </w:tr>
      <w:tr w:rsidR="000B222D" w:rsidRPr="00F348F1"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B222D" w:rsidRPr="00776CB2" w:rsidRDefault="000B222D" w:rsidP="009D0762">
            <w:pPr>
              <w:jc w:val="center"/>
              <w:rPr>
                <w:rFonts w:asciiTheme="majorHAnsi" w:hAnsiTheme="majorHAnsi" w:cstheme="majorHAnsi"/>
              </w:rPr>
            </w:pPr>
            <w:r w:rsidRPr="00776CB2">
              <w:rPr>
                <w:rFonts w:asciiTheme="majorHAnsi" w:hAnsiTheme="majorHAnsi" w:cstheme="majorHAnsi"/>
              </w:rPr>
              <w:t>French</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0B222D" w:rsidRPr="00776CB2" w:rsidRDefault="00BB1EFB" w:rsidP="00286B6D">
            <w:pPr>
              <w:rPr>
                <w:rFonts w:asciiTheme="majorHAnsi" w:hAnsiTheme="majorHAnsi" w:cstheme="majorHAnsi"/>
                <w:b w:val="0"/>
                <w:sz w:val="19"/>
                <w:szCs w:val="19"/>
              </w:rPr>
            </w:pPr>
            <w:r w:rsidRPr="00776CB2">
              <w:rPr>
                <w:rFonts w:asciiTheme="majorHAnsi" w:hAnsiTheme="majorHAnsi" w:cstheme="majorHAnsi"/>
                <w:b w:val="0"/>
                <w:sz w:val="19"/>
                <w:szCs w:val="19"/>
              </w:rPr>
              <w:t xml:space="preserve">The children will be developing their French vocabulary throughout the term, focusing on different elements of the French language. </w:t>
            </w:r>
            <w:r w:rsidR="00C315C0" w:rsidRPr="00776CB2">
              <w:rPr>
                <w:rFonts w:asciiTheme="majorHAnsi" w:hAnsiTheme="majorHAnsi" w:cstheme="majorHAnsi"/>
                <w:b w:val="0"/>
                <w:sz w:val="19"/>
                <w:szCs w:val="19"/>
              </w:rPr>
              <w:t>French will be taught by</w:t>
            </w:r>
            <w:r w:rsidR="00BB1526" w:rsidRPr="00776CB2">
              <w:rPr>
                <w:rFonts w:asciiTheme="majorHAnsi" w:hAnsiTheme="majorHAnsi" w:cstheme="majorHAnsi"/>
                <w:b w:val="0"/>
                <w:sz w:val="19"/>
                <w:szCs w:val="19"/>
              </w:rPr>
              <w:t xml:space="preserve"> our French Specialist:</w:t>
            </w:r>
            <w:r w:rsidR="00C315C0" w:rsidRPr="00776CB2">
              <w:rPr>
                <w:rFonts w:asciiTheme="majorHAnsi" w:hAnsiTheme="majorHAnsi" w:cstheme="majorHAnsi"/>
                <w:b w:val="0"/>
                <w:sz w:val="19"/>
                <w:szCs w:val="19"/>
              </w:rPr>
              <w:t xml:space="preserve"> </w:t>
            </w:r>
            <w:proofErr w:type="spellStart"/>
            <w:r w:rsidR="00C315C0" w:rsidRPr="00776CB2">
              <w:rPr>
                <w:rFonts w:asciiTheme="majorHAnsi" w:hAnsiTheme="majorHAnsi" w:cstheme="majorHAnsi"/>
                <w:b w:val="0"/>
                <w:sz w:val="19"/>
                <w:szCs w:val="19"/>
              </w:rPr>
              <w:t>Mr</w:t>
            </w:r>
            <w:proofErr w:type="spellEnd"/>
            <w:r w:rsidR="00C315C0" w:rsidRPr="00776CB2">
              <w:rPr>
                <w:rFonts w:asciiTheme="majorHAnsi" w:hAnsiTheme="majorHAnsi" w:cstheme="majorHAnsi"/>
                <w:b w:val="0"/>
                <w:sz w:val="19"/>
                <w:szCs w:val="19"/>
              </w:rPr>
              <w:t xml:space="preserve"> </w:t>
            </w:r>
            <w:proofErr w:type="spellStart"/>
            <w:r w:rsidR="00C315C0" w:rsidRPr="00776CB2">
              <w:rPr>
                <w:rFonts w:asciiTheme="majorHAnsi" w:hAnsiTheme="majorHAnsi" w:cstheme="majorHAnsi"/>
                <w:b w:val="0"/>
                <w:sz w:val="19"/>
                <w:szCs w:val="19"/>
              </w:rPr>
              <w:t>Tinjod</w:t>
            </w:r>
            <w:proofErr w:type="spellEnd"/>
            <w:r w:rsidR="00BB1526" w:rsidRPr="00776CB2">
              <w:rPr>
                <w:rFonts w:asciiTheme="majorHAnsi" w:hAnsiTheme="majorHAnsi" w:cstheme="majorHAnsi"/>
                <w:b w:val="0"/>
                <w:sz w:val="19"/>
                <w:szCs w:val="19"/>
              </w:rPr>
              <w:t>.</w:t>
            </w:r>
          </w:p>
        </w:tc>
      </w:tr>
      <w:tr w:rsidR="00031B5F" w:rsidRPr="00F348F1" w:rsidTr="00713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31B5F" w:rsidRPr="00776CB2" w:rsidRDefault="00031B5F" w:rsidP="009D0762">
            <w:pPr>
              <w:jc w:val="center"/>
              <w:rPr>
                <w:rFonts w:asciiTheme="majorHAnsi" w:hAnsiTheme="majorHAnsi" w:cstheme="majorHAnsi"/>
                <w:bCs w:val="0"/>
              </w:rPr>
            </w:pPr>
            <w:r w:rsidRPr="00776CB2">
              <w:rPr>
                <w:rFonts w:asciiTheme="majorHAnsi" w:hAnsiTheme="majorHAnsi" w:cstheme="majorHAnsi"/>
              </w:rPr>
              <w:t>Homework</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B30D26" w:rsidRDefault="00D06EDF" w:rsidP="00286B6D">
            <w:pPr>
              <w:rPr>
                <w:rFonts w:asciiTheme="majorHAnsi" w:hAnsiTheme="majorHAnsi" w:cstheme="majorHAnsi"/>
                <w:b w:val="0"/>
                <w:sz w:val="18"/>
                <w:szCs w:val="18"/>
              </w:rPr>
            </w:pPr>
            <w:r w:rsidRPr="00FD600F">
              <w:rPr>
                <w:rFonts w:asciiTheme="majorHAnsi" w:hAnsiTheme="majorHAnsi" w:cstheme="majorHAnsi"/>
                <w:sz w:val="18"/>
                <w:szCs w:val="18"/>
              </w:rPr>
              <w:t xml:space="preserve">Your child’s </w:t>
            </w:r>
            <w:r w:rsidR="00633EE1">
              <w:rPr>
                <w:rFonts w:asciiTheme="majorHAnsi" w:hAnsiTheme="majorHAnsi" w:cstheme="majorHAnsi"/>
                <w:sz w:val="18"/>
                <w:szCs w:val="18"/>
              </w:rPr>
              <w:t>homework will be sent out on a</w:t>
            </w:r>
            <w:r w:rsidRPr="00FD600F">
              <w:rPr>
                <w:rFonts w:asciiTheme="majorHAnsi" w:hAnsiTheme="majorHAnsi" w:cstheme="majorHAnsi"/>
                <w:sz w:val="18"/>
                <w:szCs w:val="18"/>
              </w:rPr>
              <w:t xml:space="preserve"> Tuesday and needs to be completed and returned to school on the following Monday.</w:t>
            </w:r>
            <w:r w:rsidRPr="00895382">
              <w:rPr>
                <w:rFonts w:asciiTheme="majorHAnsi" w:hAnsiTheme="majorHAnsi" w:cstheme="majorHAnsi"/>
                <w:b w:val="0"/>
                <w:sz w:val="18"/>
                <w:szCs w:val="18"/>
              </w:rPr>
              <w:t xml:space="preserve"> </w:t>
            </w:r>
          </w:p>
          <w:p w:rsidR="00B30D26" w:rsidRPr="00B30D26" w:rsidRDefault="00B30D26" w:rsidP="00286B6D">
            <w:pPr>
              <w:rPr>
                <w:rFonts w:asciiTheme="majorHAnsi" w:hAnsiTheme="majorHAnsi" w:cstheme="majorHAnsi"/>
                <w:sz w:val="18"/>
                <w:szCs w:val="18"/>
              </w:rPr>
            </w:pPr>
            <w:r w:rsidRPr="00B30D26">
              <w:rPr>
                <w:rFonts w:asciiTheme="majorHAnsi" w:hAnsiTheme="majorHAnsi" w:cstheme="majorHAnsi"/>
                <w:sz w:val="18"/>
                <w:szCs w:val="18"/>
              </w:rPr>
              <w:t xml:space="preserve">Reading: </w:t>
            </w:r>
          </w:p>
          <w:p w:rsidR="00B30D26" w:rsidRPr="00B30D26" w:rsidRDefault="00AB57C9" w:rsidP="00286B6D">
            <w:pPr>
              <w:pStyle w:val="ListParagraph"/>
              <w:numPr>
                <w:ilvl w:val="0"/>
                <w:numId w:val="22"/>
              </w:numPr>
              <w:rPr>
                <w:rFonts w:asciiTheme="majorHAnsi" w:hAnsiTheme="majorHAnsi" w:cstheme="majorHAnsi"/>
                <w:b w:val="0"/>
                <w:bCs w:val="0"/>
                <w:sz w:val="18"/>
                <w:szCs w:val="18"/>
              </w:rPr>
            </w:pPr>
            <w:r>
              <w:rPr>
                <w:rFonts w:asciiTheme="majorHAnsi" w:hAnsiTheme="majorHAnsi" w:cstheme="majorHAnsi"/>
                <w:b w:val="0"/>
                <w:sz w:val="18"/>
                <w:szCs w:val="18"/>
              </w:rPr>
              <w:t>Independently complete t</w:t>
            </w:r>
            <w:r w:rsidR="00D06EDF" w:rsidRPr="00B30D26">
              <w:rPr>
                <w:rFonts w:asciiTheme="majorHAnsi" w:hAnsiTheme="majorHAnsi" w:cstheme="majorHAnsi"/>
                <w:b w:val="0"/>
                <w:sz w:val="18"/>
                <w:szCs w:val="18"/>
              </w:rPr>
              <w:t>hree books on Reading Plus (ensuring all reading and vocabulary sections are completed as daily reading t</w:t>
            </w:r>
            <w:r w:rsidR="00B30D26" w:rsidRPr="00B30D26">
              <w:rPr>
                <w:rFonts w:asciiTheme="majorHAnsi" w:hAnsiTheme="majorHAnsi" w:cstheme="majorHAnsi"/>
                <w:b w:val="0"/>
                <w:sz w:val="18"/>
                <w:szCs w:val="18"/>
              </w:rPr>
              <w:t>ime will be provided in school).</w:t>
            </w:r>
          </w:p>
          <w:p w:rsidR="00D06EDF" w:rsidRPr="00B30D26" w:rsidRDefault="00B30D26" w:rsidP="00286B6D">
            <w:pPr>
              <w:pStyle w:val="ListParagraph"/>
              <w:numPr>
                <w:ilvl w:val="0"/>
                <w:numId w:val="22"/>
              </w:numPr>
              <w:rPr>
                <w:rFonts w:asciiTheme="majorHAnsi" w:hAnsiTheme="majorHAnsi" w:cstheme="majorHAnsi"/>
                <w:b w:val="0"/>
                <w:bCs w:val="0"/>
                <w:sz w:val="18"/>
                <w:szCs w:val="18"/>
              </w:rPr>
            </w:pPr>
            <w:r>
              <w:rPr>
                <w:rFonts w:asciiTheme="majorHAnsi" w:hAnsiTheme="majorHAnsi" w:cstheme="majorHAnsi"/>
                <w:b w:val="0"/>
                <w:sz w:val="18"/>
                <w:szCs w:val="18"/>
              </w:rPr>
              <w:t>Three reading comments in their Reading Diary.</w:t>
            </w:r>
          </w:p>
          <w:p w:rsidR="00B30D26" w:rsidRPr="00B30D26" w:rsidRDefault="00B30D26" w:rsidP="00286B6D">
            <w:pPr>
              <w:rPr>
                <w:rFonts w:asciiTheme="majorHAnsi" w:hAnsiTheme="majorHAnsi" w:cstheme="majorHAnsi"/>
                <w:sz w:val="18"/>
                <w:szCs w:val="18"/>
              </w:rPr>
            </w:pPr>
            <w:r>
              <w:rPr>
                <w:rFonts w:asciiTheme="majorHAnsi" w:hAnsiTheme="majorHAnsi" w:cstheme="majorHAnsi"/>
                <w:sz w:val="18"/>
                <w:szCs w:val="18"/>
              </w:rPr>
              <w:t>Spelling:</w:t>
            </w:r>
          </w:p>
          <w:p w:rsidR="00D06EDF" w:rsidRPr="00B30D26" w:rsidRDefault="00D06EDF" w:rsidP="00286B6D">
            <w:pPr>
              <w:pStyle w:val="ListParagraph"/>
              <w:numPr>
                <w:ilvl w:val="0"/>
                <w:numId w:val="22"/>
              </w:numPr>
              <w:rPr>
                <w:rFonts w:asciiTheme="majorHAnsi" w:hAnsiTheme="majorHAnsi" w:cstheme="majorHAnsi"/>
                <w:b w:val="0"/>
                <w:bCs w:val="0"/>
                <w:sz w:val="18"/>
                <w:szCs w:val="18"/>
              </w:rPr>
            </w:pPr>
            <w:r w:rsidRPr="00895382">
              <w:rPr>
                <w:rFonts w:asciiTheme="majorHAnsi" w:hAnsiTheme="majorHAnsi" w:cstheme="majorHAnsi"/>
                <w:b w:val="0"/>
                <w:sz w:val="18"/>
                <w:szCs w:val="18"/>
              </w:rPr>
              <w:t xml:space="preserve">The </w:t>
            </w:r>
            <w:r>
              <w:rPr>
                <w:rFonts w:asciiTheme="majorHAnsi" w:hAnsiTheme="majorHAnsi" w:cstheme="majorHAnsi"/>
                <w:b w:val="0"/>
                <w:sz w:val="18"/>
                <w:szCs w:val="18"/>
              </w:rPr>
              <w:t xml:space="preserve">spelling and handwriting </w:t>
            </w:r>
            <w:r w:rsidRPr="00895382">
              <w:rPr>
                <w:rFonts w:asciiTheme="majorHAnsi" w:hAnsiTheme="majorHAnsi" w:cstheme="majorHAnsi"/>
                <w:b w:val="0"/>
                <w:sz w:val="18"/>
                <w:szCs w:val="18"/>
              </w:rPr>
              <w:t xml:space="preserve">worksheets in their </w:t>
            </w:r>
            <w:r w:rsidR="00B30D26">
              <w:rPr>
                <w:rFonts w:asciiTheme="majorHAnsi" w:hAnsiTheme="majorHAnsi" w:cstheme="majorHAnsi"/>
                <w:b w:val="0"/>
                <w:sz w:val="18"/>
                <w:szCs w:val="18"/>
              </w:rPr>
              <w:t xml:space="preserve">yellow </w:t>
            </w:r>
            <w:r>
              <w:rPr>
                <w:rFonts w:asciiTheme="majorHAnsi" w:hAnsiTheme="majorHAnsi" w:cstheme="majorHAnsi"/>
                <w:b w:val="0"/>
                <w:sz w:val="18"/>
                <w:szCs w:val="18"/>
              </w:rPr>
              <w:t>S</w:t>
            </w:r>
            <w:r w:rsidRPr="00895382">
              <w:rPr>
                <w:rFonts w:asciiTheme="majorHAnsi" w:hAnsiTheme="majorHAnsi" w:cstheme="majorHAnsi"/>
                <w:b w:val="0"/>
                <w:sz w:val="18"/>
                <w:szCs w:val="18"/>
              </w:rPr>
              <w:t>pelling</w:t>
            </w:r>
            <w:r w:rsidR="0047655F">
              <w:rPr>
                <w:rFonts w:asciiTheme="majorHAnsi" w:hAnsiTheme="majorHAnsi" w:cstheme="majorHAnsi"/>
                <w:b w:val="0"/>
                <w:sz w:val="18"/>
                <w:szCs w:val="18"/>
              </w:rPr>
              <w:t xml:space="preserve"> homework</w:t>
            </w:r>
            <w:r w:rsidRPr="00895382">
              <w:rPr>
                <w:rFonts w:asciiTheme="majorHAnsi" w:hAnsiTheme="majorHAnsi" w:cstheme="majorHAnsi"/>
                <w:b w:val="0"/>
                <w:sz w:val="18"/>
                <w:szCs w:val="18"/>
              </w:rPr>
              <w:t xml:space="preserve"> book.</w:t>
            </w:r>
          </w:p>
          <w:p w:rsidR="00B30D26" w:rsidRPr="00B30D26" w:rsidRDefault="00B30D26" w:rsidP="00286B6D">
            <w:pPr>
              <w:rPr>
                <w:rFonts w:asciiTheme="majorHAnsi" w:hAnsiTheme="majorHAnsi" w:cstheme="majorHAnsi"/>
                <w:sz w:val="18"/>
                <w:szCs w:val="18"/>
              </w:rPr>
            </w:pPr>
            <w:r>
              <w:rPr>
                <w:rFonts w:asciiTheme="majorHAnsi" w:hAnsiTheme="majorHAnsi" w:cstheme="majorHAnsi"/>
                <w:sz w:val="18"/>
                <w:szCs w:val="18"/>
              </w:rPr>
              <w:t>Math</w:t>
            </w:r>
            <w:r w:rsidR="00D46DDD">
              <w:rPr>
                <w:rFonts w:asciiTheme="majorHAnsi" w:hAnsiTheme="majorHAnsi" w:cstheme="majorHAnsi"/>
                <w:sz w:val="18"/>
                <w:szCs w:val="18"/>
              </w:rPr>
              <w:t>ematic</w:t>
            </w:r>
            <w:r>
              <w:rPr>
                <w:rFonts w:asciiTheme="majorHAnsi" w:hAnsiTheme="majorHAnsi" w:cstheme="majorHAnsi"/>
                <w:sz w:val="18"/>
                <w:szCs w:val="18"/>
              </w:rPr>
              <w:t>s:</w:t>
            </w:r>
          </w:p>
          <w:p w:rsidR="00D06EDF" w:rsidRPr="00B30D26" w:rsidRDefault="00B30D26" w:rsidP="00286B6D">
            <w:pPr>
              <w:pStyle w:val="ListParagraph"/>
              <w:numPr>
                <w:ilvl w:val="0"/>
                <w:numId w:val="22"/>
              </w:numPr>
              <w:rPr>
                <w:rFonts w:asciiTheme="majorHAnsi" w:hAnsiTheme="majorHAnsi" w:cstheme="majorHAnsi"/>
                <w:b w:val="0"/>
                <w:sz w:val="18"/>
                <w:szCs w:val="18"/>
              </w:rPr>
            </w:pPr>
            <w:r w:rsidRPr="00B30D26">
              <w:rPr>
                <w:rFonts w:asciiTheme="majorHAnsi" w:hAnsiTheme="majorHAnsi" w:cstheme="majorHAnsi"/>
                <w:b w:val="0"/>
                <w:sz w:val="18"/>
                <w:szCs w:val="18"/>
              </w:rPr>
              <w:t xml:space="preserve">An assignment will be set on either </w:t>
            </w:r>
            <w:proofErr w:type="spellStart"/>
            <w:r w:rsidR="00D06EDF" w:rsidRPr="00B30D26">
              <w:rPr>
                <w:rFonts w:asciiTheme="majorHAnsi" w:hAnsiTheme="majorHAnsi" w:cstheme="majorHAnsi"/>
                <w:b w:val="0"/>
                <w:sz w:val="18"/>
                <w:szCs w:val="18"/>
              </w:rPr>
              <w:t>Maths</w:t>
            </w:r>
            <w:proofErr w:type="spellEnd"/>
            <w:r w:rsidR="00D06EDF" w:rsidRPr="00B30D26">
              <w:rPr>
                <w:rFonts w:asciiTheme="majorHAnsi" w:hAnsiTheme="majorHAnsi" w:cstheme="majorHAnsi"/>
                <w:b w:val="0"/>
                <w:sz w:val="18"/>
                <w:szCs w:val="18"/>
              </w:rPr>
              <w:t xml:space="preserve"> Shed</w:t>
            </w:r>
            <w:r w:rsidRPr="00B30D26">
              <w:rPr>
                <w:rFonts w:asciiTheme="majorHAnsi" w:hAnsiTheme="majorHAnsi" w:cstheme="majorHAnsi"/>
                <w:b w:val="0"/>
                <w:sz w:val="18"/>
                <w:szCs w:val="18"/>
              </w:rPr>
              <w:t xml:space="preserve"> or Times Tables Rock Stars.</w:t>
            </w:r>
          </w:p>
          <w:p w:rsidR="000C793E" w:rsidRPr="00251F44" w:rsidRDefault="00D06EDF" w:rsidP="00286B6D">
            <w:pPr>
              <w:rPr>
                <w:rFonts w:asciiTheme="majorHAnsi" w:hAnsiTheme="majorHAnsi" w:cstheme="majorHAnsi"/>
                <w:b w:val="0"/>
                <w:bCs w:val="0"/>
                <w:sz w:val="19"/>
                <w:szCs w:val="19"/>
              </w:rPr>
            </w:pPr>
            <w:r w:rsidRPr="00895382">
              <w:rPr>
                <w:rFonts w:asciiTheme="majorHAnsi" w:hAnsiTheme="majorHAnsi" w:cstheme="majorHAnsi"/>
                <w:b w:val="0"/>
                <w:bCs w:val="0"/>
                <w:sz w:val="18"/>
                <w:szCs w:val="18"/>
              </w:rPr>
              <w:t xml:space="preserve">Please ensure your child practices their spellings at home as they will have a </w:t>
            </w:r>
            <w:r w:rsidRPr="00FD600F">
              <w:rPr>
                <w:rFonts w:asciiTheme="majorHAnsi" w:hAnsiTheme="majorHAnsi" w:cstheme="majorHAnsi"/>
                <w:bCs w:val="0"/>
                <w:sz w:val="18"/>
                <w:szCs w:val="18"/>
              </w:rPr>
              <w:t>spelling test on a Monday.</w:t>
            </w:r>
            <w:r w:rsidRPr="00895382">
              <w:rPr>
                <w:rFonts w:asciiTheme="majorHAnsi" w:hAnsiTheme="majorHAnsi" w:cstheme="majorHAnsi"/>
                <w:b w:val="0"/>
                <w:bCs w:val="0"/>
                <w:sz w:val="18"/>
                <w:szCs w:val="18"/>
              </w:rPr>
              <w:t xml:space="preserve"> </w:t>
            </w:r>
            <w:r w:rsidRPr="00895382">
              <w:rPr>
                <w:rFonts w:asciiTheme="majorHAnsi" w:hAnsiTheme="majorHAnsi" w:cstheme="majorHAnsi"/>
                <w:b w:val="0"/>
                <w:sz w:val="18"/>
                <w:szCs w:val="18"/>
              </w:rPr>
              <w:t xml:space="preserve">If your child is unable to complete </w:t>
            </w:r>
            <w:r>
              <w:rPr>
                <w:rFonts w:asciiTheme="majorHAnsi" w:hAnsiTheme="majorHAnsi" w:cstheme="majorHAnsi"/>
                <w:b w:val="0"/>
                <w:sz w:val="18"/>
                <w:szCs w:val="18"/>
              </w:rPr>
              <w:t>the</w:t>
            </w:r>
            <w:r w:rsidRPr="00895382">
              <w:rPr>
                <w:rFonts w:asciiTheme="majorHAnsi" w:hAnsiTheme="majorHAnsi" w:cstheme="majorHAnsi"/>
                <w:b w:val="0"/>
                <w:sz w:val="18"/>
                <w:szCs w:val="18"/>
              </w:rPr>
              <w:t xml:space="preserve"> homework then they will be expected to complete it </w:t>
            </w:r>
            <w:r w:rsidR="00654642">
              <w:rPr>
                <w:rFonts w:asciiTheme="majorHAnsi" w:hAnsiTheme="majorHAnsi" w:cstheme="majorHAnsi"/>
                <w:b w:val="0"/>
                <w:sz w:val="18"/>
                <w:szCs w:val="18"/>
              </w:rPr>
              <w:t>at</w:t>
            </w:r>
            <w:r w:rsidRPr="00895382">
              <w:rPr>
                <w:rFonts w:asciiTheme="majorHAnsi" w:hAnsiTheme="majorHAnsi" w:cstheme="majorHAnsi"/>
                <w:b w:val="0"/>
                <w:sz w:val="18"/>
                <w:szCs w:val="18"/>
              </w:rPr>
              <w:t xml:space="preserve"> school. </w:t>
            </w:r>
            <w:r w:rsidRPr="00895382">
              <w:rPr>
                <w:rFonts w:asciiTheme="majorHAnsi" w:hAnsiTheme="majorHAnsi" w:cstheme="majorHAnsi"/>
                <w:sz w:val="18"/>
                <w:szCs w:val="18"/>
              </w:rPr>
              <w:t xml:space="preserve"> </w:t>
            </w:r>
            <w:r w:rsidR="000C793E" w:rsidRPr="00251F44">
              <w:rPr>
                <w:rFonts w:asciiTheme="majorHAnsi" w:hAnsiTheme="majorHAnsi" w:cstheme="majorHAnsi"/>
                <w:b w:val="0"/>
                <w:sz w:val="19"/>
                <w:szCs w:val="19"/>
              </w:rPr>
              <w:t xml:space="preserve"> </w:t>
            </w:r>
          </w:p>
        </w:tc>
      </w:tr>
    </w:tbl>
    <w:p w:rsidR="00DB78A2" w:rsidRPr="00C8151D" w:rsidRDefault="00444904" w:rsidP="00DB78A2">
      <w:pPr>
        <w:rPr>
          <w:rFonts w:asciiTheme="majorHAnsi" w:hAnsiTheme="majorHAnsi" w:cstheme="majorHAnsi"/>
          <w:i/>
        </w:rPr>
      </w:pPr>
      <w:r w:rsidRPr="00C8151D">
        <w:rPr>
          <w:rFonts w:asciiTheme="majorHAnsi" w:hAnsiTheme="majorHAnsi" w:cstheme="majorHAnsi"/>
          <w:i/>
        </w:rPr>
        <w:t xml:space="preserve">Within all curriculum areas we ensure that all children are able to access the curriculum </w:t>
      </w:r>
      <w:r w:rsidR="002D6E19" w:rsidRPr="00C8151D">
        <w:rPr>
          <w:rFonts w:asciiTheme="majorHAnsi" w:hAnsiTheme="majorHAnsi" w:cstheme="majorHAnsi"/>
          <w:i/>
        </w:rPr>
        <w:t xml:space="preserve">including those with SEN </w:t>
      </w:r>
      <w:r w:rsidR="009E3FC4" w:rsidRPr="00C8151D">
        <w:rPr>
          <w:rFonts w:asciiTheme="majorHAnsi" w:hAnsiTheme="majorHAnsi" w:cstheme="majorHAnsi"/>
          <w:i/>
        </w:rPr>
        <w:t xml:space="preserve">and be appropriately </w:t>
      </w:r>
      <w:r w:rsidRPr="00C8151D">
        <w:rPr>
          <w:rFonts w:asciiTheme="majorHAnsi" w:hAnsiTheme="majorHAnsi" w:cstheme="majorHAnsi"/>
          <w:i/>
        </w:rPr>
        <w:t xml:space="preserve">challenged. </w:t>
      </w:r>
    </w:p>
    <w:p w:rsidR="00786DFC" w:rsidRPr="00CE458C" w:rsidRDefault="00A64E3E" w:rsidP="002E0ACE">
      <w:pPr>
        <w:rPr>
          <w:rFonts w:asciiTheme="majorHAnsi" w:hAnsiTheme="majorHAnsi" w:cstheme="majorHAnsi"/>
        </w:rPr>
      </w:pPr>
      <w:r>
        <w:rPr>
          <w:rFonts w:asciiTheme="majorHAnsi" w:hAnsiTheme="majorHAnsi" w:cstheme="majorHAnsi"/>
        </w:rPr>
        <w:t xml:space="preserve">                                                                                                                        </w:t>
      </w:r>
      <w:r w:rsidRPr="00CE458C">
        <w:rPr>
          <w:rFonts w:asciiTheme="majorHAnsi" w:hAnsiTheme="majorHAnsi" w:cstheme="majorHAnsi"/>
        </w:rPr>
        <w:t xml:space="preserve">         </w:t>
      </w:r>
      <w:r w:rsidR="00031B5F" w:rsidRPr="00CE458C">
        <w:rPr>
          <w:rFonts w:asciiTheme="majorHAnsi" w:hAnsiTheme="majorHAnsi" w:cstheme="majorHAnsi"/>
        </w:rPr>
        <w:t xml:space="preserve">Thank you for your </w:t>
      </w:r>
      <w:r w:rsidR="00FE2F89" w:rsidRPr="00CE458C">
        <w:rPr>
          <w:rFonts w:asciiTheme="majorHAnsi" w:hAnsiTheme="majorHAnsi" w:cstheme="majorHAnsi"/>
        </w:rPr>
        <w:t xml:space="preserve">continued </w:t>
      </w:r>
      <w:r w:rsidR="00031B5F" w:rsidRPr="00CE458C">
        <w:rPr>
          <w:rFonts w:asciiTheme="majorHAnsi" w:hAnsiTheme="majorHAnsi" w:cstheme="majorHAnsi"/>
        </w:rPr>
        <w:t>support,</w:t>
      </w:r>
    </w:p>
    <w:p w:rsidR="000B222D" w:rsidRPr="00DB28A0" w:rsidRDefault="00A64E3E" w:rsidP="002E0ACE">
      <w:pPr>
        <w:rPr>
          <w:rFonts w:asciiTheme="majorHAnsi" w:hAnsiTheme="majorHAnsi" w:cstheme="majorHAnsi"/>
          <w:color w:val="201F1E"/>
          <w:shd w:val="clear" w:color="auto" w:fill="FFFFFF"/>
        </w:rPr>
      </w:pPr>
      <w:r w:rsidRPr="00CE458C">
        <w:rPr>
          <w:rFonts w:asciiTheme="majorHAnsi" w:hAnsiTheme="majorHAnsi" w:cstheme="majorHAnsi"/>
        </w:rPr>
        <w:t xml:space="preserve">                                                                                                                                          </w:t>
      </w:r>
      <w:r w:rsidR="002D076F" w:rsidRPr="00CE458C">
        <w:rPr>
          <w:rFonts w:asciiTheme="majorHAnsi" w:hAnsiTheme="majorHAnsi" w:cstheme="majorHAnsi"/>
        </w:rPr>
        <w:t>M</w:t>
      </w:r>
      <w:r w:rsidR="002E0ACE" w:rsidRPr="00CE458C">
        <w:rPr>
          <w:rFonts w:asciiTheme="majorHAnsi" w:hAnsiTheme="majorHAnsi" w:cstheme="majorHAnsi"/>
        </w:rPr>
        <w:t xml:space="preserve">iss Dunning </w:t>
      </w:r>
      <w:r w:rsidR="00343DDB">
        <w:rPr>
          <w:rFonts w:asciiTheme="majorHAnsi" w:hAnsiTheme="majorHAnsi" w:cstheme="majorHAnsi"/>
          <w:color w:val="201F1E"/>
          <w:shd w:val="clear" w:color="auto" w:fill="FFFFFF"/>
        </w:rPr>
        <w:t>@HolyT</w:t>
      </w:r>
      <w:r w:rsidR="00CE458C" w:rsidRPr="00CE458C">
        <w:rPr>
          <w:rFonts w:asciiTheme="majorHAnsi" w:hAnsiTheme="majorHAnsi" w:cstheme="majorHAnsi"/>
          <w:color w:val="201F1E"/>
          <w:shd w:val="clear" w:color="auto" w:fill="FFFFFF"/>
        </w:rPr>
        <w:t>rinity_y</w:t>
      </w:r>
      <w:r w:rsidR="00343DDB">
        <w:rPr>
          <w:rFonts w:asciiTheme="majorHAnsi" w:hAnsiTheme="majorHAnsi" w:cstheme="majorHAnsi"/>
          <w:color w:val="201F1E"/>
          <w:shd w:val="clear" w:color="auto" w:fill="FFFFFF"/>
        </w:rPr>
        <w:t>r</w:t>
      </w:r>
      <w:r w:rsidR="00C8151D">
        <w:rPr>
          <w:rFonts w:asciiTheme="majorHAnsi" w:hAnsiTheme="majorHAnsi" w:cstheme="majorHAnsi"/>
          <w:color w:val="201F1E"/>
          <w:shd w:val="clear" w:color="auto" w:fill="FFFFFF"/>
        </w:rPr>
        <w:t>5</w:t>
      </w:r>
    </w:p>
    <w:sectPr w:rsidR="000B222D" w:rsidRPr="00DB28A0"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0046D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87D64"/>
    <w:multiLevelType w:val="hybridMultilevel"/>
    <w:tmpl w:val="D6063932"/>
    <w:lvl w:ilvl="0" w:tplc="D8305BA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227A0"/>
    <w:multiLevelType w:val="hybridMultilevel"/>
    <w:tmpl w:val="9C2A7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7" w15:restartNumberingAfterBreak="0">
    <w:nsid w:val="691D420B"/>
    <w:multiLevelType w:val="hybridMultilevel"/>
    <w:tmpl w:val="00F864EA"/>
    <w:lvl w:ilvl="0" w:tplc="47C4784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11338"/>
    <w:multiLevelType w:val="hybridMultilevel"/>
    <w:tmpl w:val="F4A6069C"/>
    <w:lvl w:ilvl="0" w:tplc="0EBED5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5"/>
  </w:num>
  <w:num w:numId="4">
    <w:abstractNumId w:val="7"/>
  </w:num>
  <w:num w:numId="5">
    <w:abstractNumId w:val="9"/>
  </w:num>
  <w:num w:numId="6">
    <w:abstractNumId w:val="11"/>
  </w:num>
  <w:num w:numId="7">
    <w:abstractNumId w:val="18"/>
  </w:num>
  <w:num w:numId="8">
    <w:abstractNumId w:val="20"/>
  </w:num>
  <w:num w:numId="9">
    <w:abstractNumId w:val="12"/>
  </w:num>
  <w:num w:numId="10">
    <w:abstractNumId w:val="16"/>
  </w:num>
  <w:num w:numId="11">
    <w:abstractNumId w:val="3"/>
  </w:num>
  <w:num w:numId="12">
    <w:abstractNumId w:val="1"/>
  </w:num>
  <w:num w:numId="13">
    <w:abstractNumId w:val="19"/>
  </w:num>
  <w:num w:numId="14">
    <w:abstractNumId w:val="22"/>
  </w:num>
  <w:num w:numId="15">
    <w:abstractNumId w:val="0"/>
  </w:num>
  <w:num w:numId="16">
    <w:abstractNumId w:val="8"/>
  </w:num>
  <w:num w:numId="17">
    <w:abstractNumId w:val="4"/>
  </w:num>
  <w:num w:numId="18">
    <w:abstractNumId w:val="6"/>
  </w:num>
  <w:num w:numId="19">
    <w:abstractNumId w:val="2"/>
  </w:num>
  <w:num w:numId="20">
    <w:abstractNumId w:val="13"/>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FC"/>
    <w:rsid w:val="000006EC"/>
    <w:rsid w:val="00031B5F"/>
    <w:rsid w:val="00033E59"/>
    <w:rsid w:val="0005636C"/>
    <w:rsid w:val="00086DEC"/>
    <w:rsid w:val="000903E2"/>
    <w:rsid w:val="000A4D2C"/>
    <w:rsid w:val="000B222D"/>
    <w:rsid w:val="000B2853"/>
    <w:rsid w:val="000B526B"/>
    <w:rsid w:val="000C0EEA"/>
    <w:rsid w:val="000C793E"/>
    <w:rsid w:val="001000E4"/>
    <w:rsid w:val="001252E3"/>
    <w:rsid w:val="00125A72"/>
    <w:rsid w:val="00126E0B"/>
    <w:rsid w:val="00133ECB"/>
    <w:rsid w:val="00150FF9"/>
    <w:rsid w:val="00162D98"/>
    <w:rsid w:val="00196713"/>
    <w:rsid w:val="001A638E"/>
    <w:rsid w:val="001B225A"/>
    <w:rsid w:val="001B2E09"/>
    <w:rsid w:val="001C4A5E"/>
    <w:rsid w:val="001F5DAB"/>
    <w:rsid w:val="001F5E40"/>
    <w:rsid w:val="0021065A"/>
    <w:rsid w:val="0021397A"/>
    <w:rsid w:val="0021742B"/>
    <w:rsid w:val="00223FAC"/>
    <w:rsid w:val="00251F44"/>
    <w:rsid w:val="0025732E"/>
    <w:rsid w:val="00286B6D"/>
    <w:rsid w:val="002D076F"/>
    <w:rsid w:val="002D5FD4"/>
    <w:rsid w:val="002D6E19"/>
    <w:rsid w:val="002E0ACE"/>
    <w:rsid w:val="002E4A9C"/>
    <w:rsid w:val="002E5A43"/>
    <w:rsid w:val="002F2978"/>
    <w:rsid w:val="0030136D"/>
    <w:rsid w:val="003114A3"/>
    <w:rsid w:val="00312FDD"/>
    <w:rsid w:val="00316A21"/>
    <w:rsid w:val="003328C8"/>
    <w:rsid w:val="00333E37"/>
    <w:rsid w:val="00341D4E"/>
    <w:rsid w:val="00343DDB"/>
    <w:rsid w:val="003456BD"/>
    <w:rsid w:val="00373B4F"/>
    <w:rsid w:val="003968BB"/>
    <w:rsid w:val="003C0EA0"/>
    <w:rsid w:val="003C3CE4"/>
    <w:rsid w:val="003D3A32"/>
    <w:rsid w:val="003F02D4"/>
    <w:rsid w:val="00404870"/>
    <w:rsid w:val="00430EA5"/>
    <w:rsid w:val="00440B28"/>
    <w:rsid w:val="00444904"/>
    <w:rsid w:val="00445CA2"/>
    <w:rsid w:val="00466392"/>
    <w:rsid w:val="0047655F"/>
    <w:rsid w:val="00482DF3"/>
    <w:rsid w:val="00493CE5"/>
    <w:rsid w:val="00496772"/>
    <w:rsid w:val="004A03FC"/>
    <w:rsid w:val="004A4983"/>
    <w:rsid w:val="004B4FF5"/>
    <w:rsid w:val="004C17A8"/>
    <w:rsid w:val="004C4243"/>
    <w:rsid w:val="004D67A5"/>
    <w:rsid w:val="0050159A"/>
    <w:rsid w:val="00507B51"/>
    <w:rsid w:val="0051480F"/>
    <w:rsid w:val="00533669"/>
    <w:rsid w:val="00535886"/>
    <w:rsid w:val="00537303"/>
    <w:rsid w:val="0054461E"/>
    <w:rsid w:val="00545F92"/>
    <w:rsid w:val="0054736F"/>
    <w:rsid w:val="00550A44"/>
    <w:rsid w:val="005B3802"/>
    <w:rsid w:val="005B472E"/>
    <w:rsid w:val="005B7CAF"/>
    <w:rsid w:val="00602283"/>
    <w:rsid w:val="006078DF"/>
    <w:rsid w:val="00632CC8"/>
    <w:rsid w:val="0063320C"/>
    <w:rsid w:val="00633442"/>
    <w:rsid w:val="00633EE1"/>
    <w:rsid w:val="0064600A"/>
    <w:rsid w:val="0065254D"/>
    <w:rsid w:val="00654642"/>
    <w:rsid w:val="00661D7E"/>
    <w:rsid w:val="006737A1"/>
    <w:rsid w:val="006A4127"/>
    <w:rsid w:val="006A697C"/>
    <w:rsid w:val="006B5207"/>
    <w:rsid w:val="006F0FB1"/>
    <w:rsid w:val="006F7AF3"/>
    <w:rsid w:val="007040B5"/>
    <w:rsid w:val="00707F63"/>
    <w:rsid w:val="007139F3"/>
    <w:rsid w:val="00713C99"/>
    <w:rsid w:val="00715450"/>
    <w:rsid w:val="00722244"/>
    <w:rsid w:val="0074076E"/>
    <w:rsid w:val="0075286D"/>
    <w:rsid w:val="00753E56"/>
    <w:rsid w:val="0076017E"/>
    <w:rsid w:val="00776CB2"/>
    <w:rsid w:val="00786DFC"/>
    <w:rsid w:val="00786FCD"/>
    <w:rsid w:val="007977FC"/>
    <w:rsid w:val="007A264D"/>
    <w:rsid w:val="007A3B2F"/>
    <w:rsid w:val="007C79DD"/>
    <w:rsid w:val="008128EC"/>
    <w:rsid w:val="008221E2"/>
    <w:rsid w:val="00840C89"/>
    <w:rsid w:val="00853943"/>
    <w:rsid w:val="008961BD"/>
    <w:rsid w:val="008A788C"/>
    <w:rsid w:val="008A7E8E"/>
    <w:rsid w:val="008B3539"/>
    <w:rsid w:val="008D7631"/>
    <w:rsid w:val="008E6469"/>
    <w:rsid w:val="00902ED5"/>
    <w:rsid w:val="0090312C"/>
    <w:rsid w:val="009144E2"/>
    <w:rsid w:val="00920395"/>
    <w:rsid w:val="00927744"/>
    <w:rsid w:val="00931DFE"/>
    <w:rsid w:val="00990A73"/>
    <w:rsid w:val="009953FC"/>
    <w:rsid w:val="00997581"/>
    <w:rsid w:val="009A70C7"/>
    <w:rsid w:val="009C34D4"/>
    <w:rsid w:val="009D0762"/>
    <w:rsid w:val="009D1554"/>
    <w:rsid w:val="009D750E"/>
    <w:rsid w:val="009E3FC4"/>
    <w:rsid w:val="009F337C"/>
    <w:rsid w:val="00A30003"/>
    <w:rsid w:val="00A30383"/>
    <w:rsid w:val="00A5386B"/>
    <w:rsid w:val="00A6153A"/>
    <w:rsid w:val="00A61E18"/>
    <w:rsid w:val="00A64E3E"/>
    <w:rsid w:val="00A66E93"/>
    <w:rsid w:val="00A91C97"/>
    <w:rsid w:val="00A92657"/>
    <w:rsid w:val="00AB57C9"/>
    <w:rsid w:val="00AB71C4"/>
    <w:rsid w:val="00AC3AA0"/>
    <w:rsid w:val="00AC4B80"/>
    <w:rsid w:val="00AC767A"/>
    <w:rsid w:val="00AD24C6"/>
    <w:rsid w:val="00AE36ED"/>
    <w:rsid w:val="00AE4CC7"/>
    <w:rsid w:val="00AF21D0"/>
    <w:rsid w:val="00B04541"/>
    <w:rsid w:val="00B30D26"/>
    <w:rsid w:val="00B36BA2"/>
    <w:rsid w:val="00B45885"/>
    <w:rsid w:val="00B53A0B"/>
    <w:rsid w:val="00B71237"/>
    <w:rsid w:val="00BB1526"/>
    <w:rsid w:val="00BB1EFB"/>
    <w:rsid w:val="00BB36A8"/>
    <w:rsid w:val="00BE003B"/>
    <w:rsid w:val="00BE289E"/>
    <w:rsid w:val="00BF46EE"/>
    <w:rsid w:val="00BF5E03"/>
    <w:rsid w:val="00C03028"/>
    <w:rsid w:val="00C25B0E"/>
    <w:rsid w:val="00C315C0"/>
    <w:rsid w:val="00C428D1"/>
    <w:rsid w:val="00C533A6"/>
    <w:rsid w:val="00C5347A"/>
    <w:rsid w:val="00C6231F"/>
    <w:rsid w:val="00C67BFB"/>
    <w:rsid w:val="00C8151D"/>
    <w:rsid w:val="00CC5768"/>
    <w:rsid w:val="00CE458C"/>
    <w:rsid w:val="00CF3A19"/>
    <w:rsid w:val="00D06090"/>
    <w:rsid w:val="00D06EDF"/>
    <w:rsid w:val="00D34FFF"/>
    <w:rsid w:val="00D44930"/>
    <w:rsid w:val="00D462EC"/>
    <w:rsid w:val="00D46DDD"/>
    <w:rsid w:val="00D5037F"/>
    <w:rsid w:val="00D50757"/>
    <w:rsid w:val="00D65CB7"/>
    <w:rsid w:val="00D674A2"/>
    <w:rsid w:val="00D83352"/>
    <w:rsid w:val="00D92288"/>
    <w:rsid w:val="00DB28A0"/>
    <w:rsid w:val="00DB78A2"/>
    <w:rsid w:val="00DD106E"/>
    <w:rsid w:val="00DF47DF"/>
    <w:rsid w:val="00E10C8C"/>
    <w:rsid w:val="00E2255D"/>
    <w:rsid w:val="00E23929"/>
    <w:rsid w:val="00E25C74"/>
    <w:rsid w:val="00E413E9"/>
    <w:rsid w:val="00E52681"/>
    <w:rsid w:val="00E91D16"/>
    <w:rsid w:val="00EB3F13"/>
    <w:rsid w:val="00EB6002"/>
    <w:rsid w:val="00ED4E51"/>
    <w:rsid w:val="00EF035E"/>
    <w:rsid w:val="00EF544A"/>
    <w:rsid w:val="00F06C28"/>
    <w:rsid w:val="00F348F1"/>
    <w:rsid w:val="00F43880"/>
    <w:rsid w:val="00F47CC0"/>
    <w:rsid w:val="00F47F6E"/>
    <w:rsid w:val="00F509BA"/>
    <w:rsid w:val="00F94BBD"/>
    <w:rsid w:val="00FA2762"/>
    <w:rsid w:val="00FA2EBA"/>
    <w:rsid w:val="00FB25FF"/>
    <w:rsid w:val="00FB4595"/>
    <w:rsid w:val="00FD3652"/>
    <w:rsid w:val="00FD600F"/>
    <w:rsid w:val="00FE29C7"/>
    <w:rsid w:val="00FE2F89"/>
    <w:rsid w:val="00FE3C27"/>
    <w:rsid w:val="00FF5471"/>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2D076F"/>
    <w:pPr>
      <w:ind w:left="720"/>
      <w:contextualSpacing/>
    </w:pPr>
  </w:style>
  <w:style w:type="paragraph" w:styleId="BalloonText">
    <w:name w:val="Balloon Text"/>
    <w:basedOn w:val="Normal"/>
    <w:link w:val="BalloonTextChar"/>
    <w:semiHidden/>
    <w:unhideWhenUsed/>
    <w:rsid w:val="008A7E8E"/>
    <w:rPr>
      <w:rFonts w:ascii="Segoe UI" w:hAnsi="Segoe UI" w:cs="Segoe UI"/>
      <w:sz w:val="18"/>
      <w:szCs w:val="18"/>
    </w:rPr>
  </w:style>
  <w:style w:type="character" w:customStyle="1" w:styleId="BalloonTextChar">
    <w:name w:val="Balloon Text Char"/>
    <w:basedOn w:val="DefaultParagraphFont"/>
    <w:link w:val="BalloonText"/>
    <w:semiHidden/>
    <w:rsid w:val="008A7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Dougherty, S</cp:lastModifiedBy>
  <cp:revision>2</cp:revision>
  <cp:lastPrinted>2019-10-15T08:18:00Z</cp:lastPrinted>
  <dcterms:created xsi:type="dcterms:W3CDTF">2023-09-08T09:00:00Z</dcterms:created>
  <dcterms:modified xsi:type="dcterms:W3CDTF">2023-09-08T09:00:00Z</dcterms:modified>
</cp:coreProperties>
</file>