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80" w:type="dxa"/>
        <w:tblLook w:val="04A0" w:firstRow="1" w:lastRow="0" w:firstColumn="1" w:lastColumn="0" w:noHBand="0" w:noVBand="1"/>
      </w:tblPr>
      <w:tblGrid>
        <w:gridCol w:w="2253"/>
        <w:gridCol w:w="4121"/>
        <w:gridCol w:w="3940"/>
        <w:gridCol w:w="1594"/>
        <w:gridCol w:w="1852"/>
        <w:gridCol w:w="1620"/>
      </w:tblGrid>
      <w:tr w:rsidR="002F4B50" w:rsidRPr="002F4B50" w:rsidTr="002F4B50">
        <w:trPr>
          <w:trHeight w:val="300"/>
        </w:trPr>
        <w:tc>
          <w:tcPr>
            <w:tcW w:w="137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HOLY TRINITY CE PRIMARY SCHOOL ACADEMY COUNCIL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2F4B50" w:rsidRPr="002F4B50" w:rsidTr="002F4B50">
        <w:trPr>
          <w:trHeight w:val="300"/>
        </w:trPr>
        <w:tc>
          <w:tcPr>
            <w:tcW w:w="13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REGISTER OF INTERESTS - 2022/23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2F4B50" w:rsidRPr="002F4B50" w:rsidTr="00A35D22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Name 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Interest Declared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Nature of Interest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Term of office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Last Declared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2F4B50" w:rsidRPr="002F4B50" w:rsidTr="00A35D22">
        <w:trPr>
          <w:trHeight w:val="300"/>
        </w:trPr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Amanda Baines</w:t>
            </w: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Holy Trinity CE Primary School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Employee (Headteacher)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1.11.17  - open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B50" w:rsidRPr="002F4B50" w:rsidRDefault="002F4B50" w:rsidP="002F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 December 2022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F4B50" w:rsidRPr="002F4B50" w:rsidTr="00A35D22">
        <w:trPr>
          <w:trHeight w:val="300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Bishop Ian Ramsey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Academy Councillor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F4B50" w:rsidRPr="002F4B50" w:rsidTr="00A35D22">
        <w:trPr>
          <w:trHeight w:val="300"/>
        </w:trPr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Di</w:t>
            </w:r>
            <w:r w:rsidR="00A35D22">
              <w:rPr>
                <w:rFonts w:ascii="Calibri" w:eastAsia="Times New Roman" w:hAnsi="Calibri" w:cs="Calibri"/>
                <w:color w:val="000000"/>
                <w:lang w:eastAsia="en-GB"/>
              </w:rPr>
              <w:t>o</w:t>
            </w: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cesan Board of Education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Bishop's Representative Board Member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F4B50" w:rsidRPr="002F4B50" w:rsidTr="00A35D22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Rev. Philip Bullock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Greatham</w:t>
            </w:r>
            <w:proofErr w:type="spellEnd"/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Church of England Primary School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Academy Councillor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1.10.19 - 1.10.23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 February 2023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F4B50" w:rsidRPr="002F4B50" w:rsidTr="00A35D22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Helen </w:t>
            </w:r>
            <w:proofErr w:type="spellStart"/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Cordiner</w:t>
            </w:r>
            <w:proofErr w:type="spellEnd"/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No interests declared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N/A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1.7.22 - 1.7.26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 November 2022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F4B50" w:rsidRPr="002F4B50" w:rsidTr="00A35D22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Kirsty Crowley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No interests declared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N/A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27.5.21 - 26.5.25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08 February 2022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F4B50" w:rsidRPr="002F4B50" w:rsidTr="00A35D22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Mick Johnson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No interests declared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N/A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1.3.21 - 1.3.25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09 February 2022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F4B50" w:rsidRPr="002F4B50" w:rsidTr="00A35D22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Andrew Kane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Darlington Building Society (Financial Services)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Employee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27.5.21 - 26.5.25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 February 2022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n-GB"/>
              </w:rPr>
              <w:t>Retired 10 May 2023</w:t>
            </w:r>
          </w:p>
        </w:tc>
      </w:tr>
      <w:tr w:rsidR="002F4B50" w:rsidRPr="002F4B50" w:rsidTr="00A35D22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Adam Palmer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No interests declared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N/A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1D59FB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1</w:t>
            </w:r>
            <w:r w:rsidR="002F4B50" w:rsidRPr="002F4B5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.9.22 -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31</w:t>
            </w:r>
            <w:bookmarkStart w:id="0" w:name="_GoBack"/>
            <w:bookmarkEnd w:id="0"/>
            <w:r w:rsidR="002F4B50" w:rsidRPr="002F4B5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8</w:t>
            </w:r>
            <w:r w:rsidR="002F4B50" w:rsidRPr="002F4B5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.26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 February 2022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F4B50" w:rsidRPr="002F4B50" w:rsidTr="00A35D22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Christine Patton-Woods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Dance </w:t>
            </w:r>
            <w:proofErr w:type="spellStart"/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Crazee</w:t>
            </w:r>
            <w:proofErr w:type="spellEnd"/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(Seaton Carew)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Dance Teacher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29.5.21 - 19.5.25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 February 2023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F4B50" w:rsidRPr="002F4B50" w:rsidTr="00A35D22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Helen Stuart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No interests declared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N/A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5.9.22 - 2.9.26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 November 2022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F4B50" w:rsidRPr="002F4B50" w:rsidTr="00A35D22">
        <w:trPr>
          <w:trHeight w:val="300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color w:val="000000"/>
                <w:lang w:eastAsia="en-GB"/>
              </w:rPr>
              <w:t>Debbie Wheeldon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4B50" w:rsidRPr="00A35D22" w:rsidRDefault="00A35D22" w:rsidP="002F4B50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Holy Trinity C E Primary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4B50" w:rsidRPr="00A35D22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5D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A35D22">
              <w:rPr>
                <w:rFonts w:ascii="Calibri" w:eastAsia="Times New Roman" w:hAnsi="Calibri" w:cs="Calibri"/>
                <w:color w:val="000000"/>
                <w:lang w:eastAsia="en-GB"/>
              </w:rPr>
              <w:t>Employees (Deputy headteacher/</w:t>
            </w:r>
            <w:proofErr w:type="spellStart"/>
            <w:r w:rsidR="00A35D22">
              <w:rPr>
                <w:rFonts w:ascii="Calibri" w:eastAsia="Times New Roman" w:hAnsi="Calibri" w:cs="Calibri"/>
                <w:color w:val="000000"/>
                <w:lang w:eastAsia="en-GB"/>
              </w:rPr>
              <w:t>SENDCo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4B50" w:rsidRPr="00A35D22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1.9.21 - 1.9.24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4B50" w:rsidRPr="00A35D22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="00A35D22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 June 2023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F4B50" w:rsidRPr="002F4B50" w:rsidTr="00A35D22">
        <w:trPr>
          <w:trHeight w:val="300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B50" w:rsidRPr="002F4B50" w:rsidTr="002F4B50">
        <w:trPr>
          <w:trHeight w:val="300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Business, Personal and Pecuniary Interests that </w:t>
            </w:r>
            <w:r w:rsidRPr="002F4B5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en-GB"/>
              </w:rPr>
              <w:t>must</w:t>
            </w: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be declared by LAC Members: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B50" w:rsidRPr="002F4B50" w:rsidTr="00A35D22">
        <w:trPr>
          <w:trHeight w:val="300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-       Directorships, partnerships and employments with businesses.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B50" w:rsidRPr="002F4B50" w:rsidTr="002F4B50">
        <w:trPr>
          <w:trHeight w:val="300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-       Trusteeships/Governorships at other educational institutions and charities.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B50" w:rsidRPr="002F4B50" w:rsidTr="00A35D22">
        <w:trPr>
          <w:trHeight w:val="300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-       Involvement in official capacity with outside organisation.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B50" w:rsidRPr="002F4B50" w:rsidTr="00A35D22">
        <w:trPr>
          <w:trHeight w:val="300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-       Immediate family business interests.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4B50" w:rsidRPr="002F4B50" w:rsidTr="00A35D22">
        <w:trPr>
          <w:trHeight w:val="300"/>
        </w:trPr>
        <w:tc>
          <w:tcPr>
            <w:tcW w:w="6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F4B50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-       Close family relationships within the Trust.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B50" w:rsidRPr="002F4B50" w:rsidRDefault="002F4B50" w:rsidP="002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55768A" w:rsidRDefault="0055768A"/>
    <w:sectPr w:rsidR="0055768A" w:rsidSect="002F4B50">
      <w:pgSz w:w="16838" w:h="11906" w:orient="landscape"/>
      <w:pgMar w:top="510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50"/>
    <w:rsid w:val="001D59FB"/>
    <w:rsid w:val="002F4B50"/>
    <w:rsid w:val="0055768A"/>
    <w:rsid w:val="00A3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2674"/>
  <w15:chartTrackingRefBased/>
  <w15:docId w15:val="{7EB39BE0-9BA7-4D8C-A6B7-256A2C41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HHTYear3</dc:creator>
  <cp:keywords/>
  <dc:description/>
  <cp:lastModifiedBy>Dougherty, S</cp:lastModifiedBy>
  <cp:revision>2</cp:revision>
  <dcterms:created xsi:type="dcterms:W3CDTF">2023-10-18T12:37:00Z</dcterms:created>
  <dcterms:modified xsi:type="dcterms:W3CDTF">2023-10-18T12:37:00Z</dcterms:modified>
</cp:coreProperties>
</file>