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64E7" w14:textId="77777777" w:rsidR="0014095E" w:rsidRPr="00F038D2" w:rsidRDefault="0014095E" w:rsidP="0014095E">
      <w:pPr>
        <w:spacing w:after="95"/>
        <w:ind w:right="1"/>
        <w:rPr>
          <w:rFonts w:ascii="Aptos" w:hAnsi="Aptos" w:cstheme="minorHAnsi"/>
          <w:b/>
          <w:bCs/>
          <w:sz w:val="28"/>
          <w:szCs w:val="28"/>
          <w:u w:val="single"/>
        </w:rPr>
      </w:pPr>
      <w:r w:rsidRPr="00F038D2">
        <w:rPr>
          <w:rFonts w:ascii="Aptos" w:hAnsi="Aptos" w:cs="Calibri"/>
          <w:b/>
          <w:bCs/>
          <w:noProof/>
          <w:sz w:val="28"/>
          <w:szCs w:val="28"/>
          <w:u w:val="single"/>
        </w:rPr>
        <w:drawing>
          <wp:anchor distT="0" distB="0" distL="114300" distR="114300" simplePos="0" relativeHeight="251660288" behindDoc="1" locked="0" layoutInCell="1" allowOverlap="1" wp14:anchorId="31BEBD7C" wp14:editId="7D780886">
            <wp:simplePos x="0" y="0"/>
            <wp:positionH relativeFrom="margin">
              <wp:posOffset>2959100</wp:posOffset>
            </wp:positionH>
            <wp:positionV relativeFrom="paragraph">
              <wp:posOffset>-229235</wp:posOffset>
            </wp:positionV>
            <wp:extent cx="1800225" cy="657225"/>
            <wp:effectExtent l="0" t="0" r="9525" b="9525"/>
            <wp:wrapNone/>
            <wp:docPr id="11901225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8D2">
        <w:rPr>
          <w:rFonts w:ascii="Aptos" w:hAnsi="Aptos" w:cs="Calibri"/>
          <w:b/>
          <w:bCs/>
          <w:noProof/>
          <w:sz w:val="28"/>
          <w:szCs w:val="28"/>
          <w:u w:val="single"/>
        </w:rPr>
        <w:drawing>
          <wp:anchor distT="0" distB="0" distL="114300" distR="114300" simplePos="0" relativeHeight="251659264" behindDoc="0" locked="0" layoutInCell="1" allowOverlap="1" wp14:anchorId="00EBEBA7" wp14:editId="75BC1997">
            <wp:simplePos x="0" y="0"/>
            <wp:positionH relativeFrom="margin">
              <wp:align>right</wp:align>
            </wp:positionH>
            <wp:positionV relativeFrom="paragraph">
              <wp:posOffset>-285750</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sidRPr="00F038D2">
        <w:rPr>
          <w:rFonts w:ascii="Aptos" w:hAnsi="Aptos" w:cstheme="minorHAnsi"/>
          <w:b/>
          <w:bCs/>
          <w:sz w:val="28"/>
          <w:szCs w:val="28"/>
          <w:u w:val="single"/>
        </w:rPr>
        <w:t>Holy Trinity C of E Primary School</w:t>
      </w:r>
    </w:p>
    <w:p w14:paraId="21B5A373" w14:textId="77777777" w:rsidR="0014095E" w:rsidRPr="00F038D2" w:rsidRDefault="0014095E" w:rsidP="0014095E">
      <w:pPr>
        <w:spacing w:after="95"/>
        <w:ind w:right="1"/>
        <w:rPr>
          <w:rFonts w:ascii="Aptos" w:hAnsi="Aptos" w:cstheme="minorHAnsi"/>
          <w:b/>
          <w:bCs/>
          <w:sz w:val="28"/>
          <w:szCs w:val="28"/>
          <w:u w:val="single"/>
        </w:rPr>
      </w:pPr>
      <w:r w:rsidRPr="00F038D2">
        <w:rPr>
          <w:rFonts w:ascii="Aptos" w:hAnsi="Aptos" w:cstheme="minorHAnsi"/>
          <w:b/>
          <w:bCs/>
          <w:sz w:val="28"/>
          <w:szCs w:val="28"/>
          <w:u w:val="single"/>
        </w:rPr>
        <w:t>Photography Policy</w:t>
      </w:r>
    </w:p>
    <w:p w14:paraId="1A437849" w14:textId="71840881" w:rsidR="0014095E" w:rsidRPr="0014095E" w:rsidRDefault="0014095E" w:rsidP="0014095E">
      <w:pPr>
        <w:rPr>
          <w:rFonts w:ascii="Aptos" w:hAnsi="Aptos" w:cs="Calibri"/>
          <w:b/>
          <w:bCs/>
          <w:noProof/>
          <w:sz w:val="24"/>
          <w:szCs w:val="24"/>
        </w:rPr>
      </w:pPr>
      <w:r w:rsidRPr="0014095E">
        <w:rPr>
          <w:rFonts w:ascii="Aptos" w:hAnsi="Aptos" w:cs="Calibri"/>
          <w:b/>
          <w:bCs/>
          <w:noProof/>
          <w:sz w:val="24"/>
          <w:szCs w:val="24"/>
        </w:rPr>
        <w:t>Date of review: October 2025</w:t>
      </w:r>
    </w:p>
    <w:p w14:paraId="54FE86EC" w14:textId="2B3E2036" w:rsidR="0014095E" w:rsidRPr="0014095E" w:rsidRDefault="0014095E" w:rsidP="0014095E">
      <w:pPr>
        <w:rPr>
          <w:rFonts w:ascii="Aptos" w:hAnsi="Aptos" w:cs="Calibri"/>
          <w:b/>
          <w:bCs/>
          <w:noProof/>
          <w:sz w:val="24"/>
          <w:szCs w:val="24"/>
        </w:rPr>
      </w:pPr>
      <w:r w:rsidRPr="0014095E">
        <w:rPr>
          <w:rFonts w:ascii="Aptos" w:hAnsi="Aptos" w:cs="Calibri"/>
          <w:b/>
          <w:bCs/>
          <w:noProof/>
          <w:sz w:val="24"/>
          <w:szCs w:val="24"/>
        </w:rPr>
        <w:t>Date of next review: October 2026</w:t>
      </w:r>
    </w:p>
    <w:p w14:paraId="3BFE88AC" w14:textId="77777777" w:rsidR="0014095E" w:rsidRPr="00F038D2" w:rsidRDefault="0014095E" w:rsidP="0014095E">
      <w:pPr>
        <w:rPr>
          <w:rFonts w:ascii="Aptos" w:hAnsi="Aptos" w:cs="Calibri"/>
          <w:b/>
          <w:bCs/>
          <w:noProof/>
          <w:sz w:val="24"/>
          <w:szCs w:val="24"/>
          <w:u w:val="single"/>
        </w:rPr>
      </w:pPr>
    </w:p>
    <w:p w14:paraId="14C33905" w14:textId="77777777" w:rsidR="0014095E" w:rsidRPr="00F038D2" w:rsidRDefault="0014095E" w:rsidP="0014095E">
      <w:pPr>
        <w:rPr>
          <w:rFonts w:ascii="Aptos" w:hAnsi="Aptos" w:cs="Calibri"/>
          <w:noProof/>
          <w:sz w:val="24"/>
          <w:szCs w:val="24"/>
        </w:rPr>
      </w:pPr>
      <w:r w:rsidRPr="0014095E">
        <w:rPr>
          <w:rFonts w:ascii="Aptos" w:hAnsi="Aptos" w:cs="Calibri"/>
          <w:b/>
          <w:bCs/>
          <w:noProof/>
          <w:sz w:val="28"/>
          <w:szCs w:val="28"/>
          <w:u w:val="single"/>
        </w:rPr>
        <w:t>Our</w:t>
      </w:r>
      <w:r w:rsidRPr="0014095E">
        <w:rPr>
          <w:rFonts w:ascii="Aptos" w:hAnsi="Aptos" w:cs="Calibri"/>
          <w:b/>
          <w:bCs/>
          <w:sz w:val="28"/>
          <w:szCs w:val="28"/>
          <w:u w:val="single"/>
        </w:rPr>
        <w:t xml:space="preserve"> School Vision</w:t>
      </w:r>
    </w:p>
    <w:p w14:paraId="206F394E" w14:textId="77777777" w:rsidR="0014095E" w:rsidRPr="00F038D2" w:rsidRDefault="0014095E" w:rsidP="0014095E">
      <w:pPr>
        <w:rPr>
          <w:rFonts w:ascii="Aptos" w:hAnsi="Aptos" w:cs="Calibri"/>
          <w:i/>
          <w:iCs/>
          <w:color w:val="FF0000"/>
          <w:sz w:val="24"/>
          <w:szCs w:val="24"/>
        </w:rPr>
      </w:pPr>
      <w:r w:rsidRPr="00F038D2">
        <w:rPr>
          <w:rFonts w:ascii="Aptos" w:hAnsi="Aptos" w:cs="Calibri"/>
          <w:i/>
          <w:iCs/>
          <w:color w:val="FF0000"/>
          <w:sz w:val="24"/>
          <w:szCs w:val="24"/>
        </w:rPr>
        <w:t>‘Love your neighbour as yourself.’</w:t>
      </w:r>
    </w:p>
    <w:p w14:paraId="65F6198F" w14:textId="77777777" w:rsidR="0014095E" w:rsidRPr="00F038D2" w:rsidRDefault="0014095E" w:rsidP="0014095E">
      <w:pPr>
        <w:rPr>
          <w:rFonts w:ascii="Aptos" w:hAnsi="Aptos" w:cs="Calibri"/>
          <w:color w:val="FF0000"/>
          <w:sz w:val="24"/>
          <w:szCs w:val="24"/>
          <w:u w:val="single"/>
        </w:rPr>
      </w:pPr>
      <w:r w:rsidRPr="00F038D2">
        <w:rPr>
          <w:rFonts w:ascii="Aptos" w:hAnsi="Aptos" w:cs="Calibri"/>
          <w:i/>
          <w:iCs/>
          <w:color w:val="FF0000"/>
          <w:sz w:val="24"/>
          <w:szCs w:val="24"/>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F038D2">
        <w:rPr>
          <w:rFonts w:ascii="Aptos" w:hAnsi="Aptos" w:cs="Calibri"/>
          <w:i/>
          <w:iCs/>
          <w:color w:val="FF0000"/>
          <w:sz w:val="24"/>
          <w:szCs w:val="24"/>
          <w:u w:val="single"/>
        </w:rPr>
        <w:t>Love your neighbour as yourself.”</w:t>
      </w:r>
    </w:p>
    <w:p w14:paraId="2D3F73F1" w14:textId="77777777" w:rsidR="0014095E" w:rsidRPr="00F038D2" w:rsidRDefault="0014095E" w:rsidP="0014095E">
      <w:pPr>
        <w:rPr>
          <w:rFonts w:ascii="Aptos" w:hAnsi="Aptos" w:cs="Calibri"/>
          <w:sz w:val="24"/>
          <w:szCs w:val="24"/>
        </w:rPr>
      </w:pPr>
      <w:r w:rsidRPr="00F038D2">
        <w:rPr>
          <w:rFonts w:ascii="Aptos" w:hAnsi="Aptos" w:cs="Calibri"/>
          <w:sz w:val="24"/>
          <w:szCs w:val="24"/>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764FBB17" w14:textId="77777777" w:rsidR="0014095E" w:rsidRPr="00F038D2" w:rsidRDefault="0014095E" w:rsidP="0014095E">
      <w:pPr>
        <w:rPr>
          <w:rFonts w:ascii="Aptos" w:hAnsi="Aptos" w:cs="Calibri"/>
          <w:sz w:val="24"/>
          <w:szCs w:val="24"/>
        </w:rPr>
      </w:pPr>
      <w:r w:rsidRPr="00F038D2">
        <w:rPr>
          <w:rFonts w:ascii="Aptos" w:hAnsi="Aptos" w:cs="Calibri"/>
          <w:sz w:val="24"/>
          <w:szCs w:val="24"/>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F038D2">
        <w:rPr>
          <w:rFonts w:ascii="Aptos" w:hAnsi="Aptos" w:cs="Calibri"/>
          <w:i/>
          <w:iCs/>
          <w:sz w:val="24"/>
          <w:szCs w:val="24"/>
        </w:rPr>
        <w:t>responsible</w:t>
      </w:r>
      <w:r w:rsidRPr="00F038D2">
        <w:rPr>
          <w:rFonts w:ascii="Aptos" w:hAnsi="Aptos" w:cs="Calibri"/>
          <w:sz w:val="24"/>
          <w:szCs w:val="24"/>
        </w:rPr>
        <w:t xml:space="preserve"> global neighbours who </w:t>
      </w:r>
      <w:r w:rsidRPr="00F038D2">
        <w:rPr>
          <w:rFonts w:ascii="Aptos" w:hAnsi="Aptos" w:cs="Calibri"/>
          <w:i/>
          <w:iCs/>
          <w:sz w:val="24"/>
          <w:szCs w:val="24"/>
        </w:rPr>
        <w:t>respect</w:t>
      </w:r>
      <w:r w:rsidRPr="00F038D2">
        <w:rPr>
          <w:rFonts w:ascii="Aptos" w:hAnsi="Aptos" w:cs="Calibri"/>
          <w:sz w:val="24"/>
          <w:szCs w:val="24"/>
        </w:rPr>
        <w:t xml:space="preserve">, appreciate, and embrace the differences that make each of us unique. </w:t>
      </w:r>
    </w:p>
    <w:p w14:paraId="6BC959B0" w14:textId="77777777" w:rsidR="0014095E" w:rsidRPr="00F038D2" w:rsidRDefault="0014095E" w:rsidP="0014095E">
      <w:pPr>
        <w:rPr>
          <w:rFonts w:ascii="Aptos" w:hAnsi="Aptos" w:cs="Calibri"/>
          <w:sz w:val="24"/>
          <w:szCs w:val="24"/>
        </w:rPr>
      </w:pPr>
      <w:r w:rsidRPr="00F038D2">
        <w:rPr>
          <w:rFonts w:ascii="Aptos" w:hAnsi="Aptos" w:cs="Calibri"/>
          <w:sz w:val="24"/>
          <w:szCs w:val="24"/>
        </w:rPr>
        <w:t>We support our Holy Trinity family to flourish by nurturing their spiritual journey through:</w:t>
      </w:r>
    </w:p>
    <w:p w14:paraId="2682AA5A" w14:textId="77777777" w:rsidR="0014095E" w:rsidRPr="00F038D2" w:rsidRDefault="0014095E" w:rsidP="0014095E">
      <w:pPr>
        <w:ind w:left="720" w:firstLine="60"/>
        <w:rPr>
          <w:rFonts w:ascii="Aptos" w:hAnsi="Aptos" w:cs="Calibri"/>
          <w:b/>
          <w:bCs/>
          <w:sz w:val="24"/>
          <w:szCs w:val="24"/>
        </w:rPr>
      </w:pPr>
      <w:r w:rsidRPr="00F038D2">
        <w:rPr>
          <w:rFonts w:ascii="Aptos" w:hAnsi="Aptos" w:cs="Calibri"/>
          <w:b/>
          <w:bCs/>
          <w:sz w:val="24"/>
          <w:szCs w:val="24"/>
        </w:rPr>
        <w:t xml:space="preserve">Looking in </w:t>
      </w:r>
      <w:r w:rsidRPr="00F038D2">
        <w:rPr>
          <w:rFonts w:ascii="Aptos" w:hAnsi="Aptos" w:cs="Calibri"/>
          <w:sz w:val="24"/>
          <w:szCs w:val="24"/>
        </w:rPr>
        <w:t>with self-reflection,</w:t>
      </w:r>
      <w:r w:rsidRPr="00F038D2">
        <w:rPr>
          <w:rFonts w:ascii="Aptos" w:hAnsi="Aptos" w:cs="Calibri"/>
          <w:b/>
          <w:bCs/>
          <w:sz w:val="24"/>
          <w:szCs w:val="24"/>
        </w:rPr>
        <w:t xml:space="preserve"> </w:t>
      </w:r>
      <w:r w:rsidRPr="00F038D2">
        <w:rPr>
          <w:rFonts w:ascii="Aptos" w:hAnsi="Aptos" w:cs="Calibri"/>
          <w:sz w:val="24"/>
          <w:szCs w:val="24"/>
        </w:rPr>
        <w:t>to love and value themselves as a unique child of God with self-respect and honesty.</w:t>
      </w:r>
      <w:r w:rsidRPr="00F038D2">
        <w:rPr>
          <w:rFonts w:ascii="Aptos" w:hAnsi="Aptos" w:cs="Calibri"/>
          <w:b/>
          <w:bCs/>
          <w:sz w:val="24"/>
          <w:szCs w:val="24"/>
        </w:rPr>
        <w:t xml:space="preserve"> </w:t>
      </w:r>
    </w:p>
    <w:p w14:paraId="7DCE0A72" w14:textId="77777777" w:rsidR="0014095E" w:rsidRPr="00F038D2" w:rsidRDefault="0014095E" w:rsidP="0014095E">
      <w:pPr>
        <w:ind w:left="720" w:firstLine="60"/>
        <w:rPr>
          <w:rFonts w:ascii="Aptos" w:hAnsi="Aptos" w:cs="Calibri"/>
          <w:sz w:val="24"/>
          <w:szCs w:val="24"/>
        </w:rPr>
      </w:pPr>
      <w:r w:rsidRPr="00F038D2">
        <w:rPr>
          <w:rFonts w:ascii="Aptos" w:hAnsi="Aptos" w:cs="Calibri"/>
          <w:b/>
          <w:bCs/>
          <w:sz w:val="24"/>
          <w:szCs w:val="24"/>
        </w:rPr>
        <w:t>Looking out</w:t>
      </w:r>
      <w:r w:rsidRPr="00F038D2">
        <w:rPr>
          <w:rFonts w:ascii="Aptos" w:hAnsi="Aptos" w:cs="Calibri"/>
          <w:sz w:val="24"/>
          <w:szCs w:val="24"/>
        </w:rPr>
        <w:t xml:space="preserve"> with compassion and service to seek justice, peace, and care for all people and the planet we share.</w:t>
      </w:r>
    </w:p>
    <w:p w14:paraId="6473A9C1" w14:textId="77777777" w:rsidR="0014095E" w:rsidRDefault="0014095E" w:rsidP="0014095E">
      <w:pPr>
        <w:ind w:left="720" w:firstLine="60"/>
        <w:rPr>
          <w:rFonts w:ascii="Aptos" w:hAnsi="Aptos" w:cs="Calibri"/>
          <w:sz w:val="24"/>
          <w:szCs w:val="24"/>
        </w:rPr>
      </w:pPr>
      <w:r w:rsidRPr="00F038D2">
        <w:rPr>
          <w:rFonts w:ascii="Aptos" w:hAnsi="Aptos" w:cs="Calibri"/>
          <w:b/>
          <w:bCs/>
          <w:sz w:val="24"/>
          <w:szCs w:val="24"/>
        </w:rPr>
        <w:t xml:space="preserve">Looking up </w:t>
      </w:r>
      <w:r w:rsidRPr="00F038D2">
        <w:rPr>
          <w:rFonts w:ascii="Aptos" w:hAnsi="Aptos" w:cs="Calibri"/>
          <w:sz w:val="24"/>
          <w:szCs w:val="24"/>
        </w:rPr>
        <w:t>with wonder and gratitude. We consider being a part of something greater than ourselves by taking time to pray, reflect, and be still.</w:t>
      </w:r>
    </w:p>
    <w:p w14:paraId="44443225" w14:textId="77777777" w:rsidR="0014095E" w:rsidRPr="00F038D2" w:rsidRDefault="0014095E" w:rsidP="0014095E">
      <w:pPr>
        <w:ind w:left="720" w:firstLine="60"/>
        <w:rPr>
          <w:rFonts w:ascii="Aptos" w:hAnsi="Aptos" w:cs="Calibri"/>
          <w:sz w:val="24"/>
          <w:szCs w:val="24"/>
        </w:rPr>
      </w:pPr>
    </w:p>
    <w:p w14:paraId="074497E7" w14:textId="77777777" w:rsidR="0014095E" w:rsidRPr="00F038D2" w:rsidRDefault="0014095E" w:rsidP="0014095E">
      <w:pPr>
        <w:rPr>
          <w:rFonts w:ascii="Aptos" w:hAnsi="Aptos" w:cs="Calibri"/>
          <w:b/>
          <w:bCs/>
          <w:sz w:val="24"/>
          <w:szCs w:val="24"/>
          <w:u w:val="single"/>
        </w:rPr>
      </w:pPr>
      <w:r w:rsidRPr="00F038D2">
        <w:rPr>
          <w:rFonts w:ascii="Aptos" w:hAnsi="Aptos" w:cs="Calibri"/>
          <w:b/>
          <w:bCs/>
          <w:sz w:val="24"/>
          <w:szCs w:val="24"/>
          <w:u w:val="single"/>
        </w:rPr>
        <w:t>Our school values:</w:t>
      </w:r>
    </w:p>
    <w:p w14:paraId="6D841FF4" w14:textId="77777777" w:rsidR="0014095E" w:rsidRPr="00F038D2" w:rsidRDefault="0014095E" w:rsidP="0014095E">
      <w:pPr>
        <w:rPr>
          <w:rFonts w:ascii="Aptos" w:hAnsi="Aptos" w:cs="Calibri"/>
          <w:b/>
          <w:bCs/>
          <w:color w:val="FF0000"/>
          <w:sz w:val="24"/>
          <w:szCs w:val="24"/>
        </w:rPr>
      </w:pPr>
      <w:r w:rsidRPr="00F038D2">
        <w:rPr>
          <w:rFonts w:ascii="Aptos" w:hAnsi="Aptos" w:cs="Calibri"/>
          <w:b/>
          <w:bCs/>
          <w:i/>
          <w:iCs/>
          <w:color w:val="FF0000"/>
          <w:sz w:val="24"/>
          <w:szCs w:val="24"/>
        </w:rPr>
        <w:t>Respect</w:t>
      </w:r>
      <w:r w:rsidRPr="00F038D2">
        <w:rPr>
          <w:rFonts w:ascii="Aptos" w:hAnsi="Aptos" w:cs="Calibri"/>
          <w:b/>
          <w:bCs/>
          <w:color w:val="FF0000"/>
          <w:sz w:val="24"/>
          <w:szCs w:val="24"/>
        </w:rPr>
        <w:t xml:space="preserve"> – The Parable of the Good Samaritan </w:t>
      </w:r>
    </w:p>
    <w:p w14:paraId="00CAC5D6" w14:textId="77777777" w:rsidR="0014095E" w:rsidRPr="00F038D2" w:rsidRDefault="0014095E" w:rsidP="0014095E">
      <w:pPr>
        <w:ind w:left="1440"/>
        <w:rPr>
          <w:rFonts w:ascii="Aptos" w:hAnsi="Aptos" w:cs="Calibri"/>
          <w:b/>
          <w:bCs/>
          <w:sz w:val="24"/>
          <w:szCs w:val="24"/>
        </w:rPr>
      </w:pPr>
      <w:r w:rsidRPr="00F038D2">
        <w:rPr>
          <w:rFonts w:ascii="Aptos" w:hAnsi="Aptos" w:cs="Calibri"/>
          <w:b/>
          <w:bCs/>
          <w:sz w:val="24"/>
          <w:szCs w:val="24"/>
          <w:u w:val="single"/>
        </w:rPr>
        <w:lastRenderedPageBreak/>
        <w:t>Luke 10:25-37</w:t>
      </w:r>
      <w:r w:rsidRPr="00F038D2">
        <w:rPr>
          <w:rFonts w:ascii="Aptos" w:hAnsi="Aptos" w:cs="Calibri"/>
          <w:b/>
          <w:bCs/>
          <w:sz w:val="24"/>
          <w:szCs w:val="24"/>
        </w:rPr>
        <w:t xml:space="preserve"> teaches that compassion, and neighbourly love should be extended to everyone, irrespective of background or perceived differences.</w:t>
      </w:r>
    </w:p>
    <w:p w14:paraId="7E144F52" w14:textId="77777777" w:rsidR="0014095E" w:rsidRPr="00F038D2" w:rsidRDefault="0014095E" w:rsidP="0014095E">
      <w:pPr>
        <w:rPr>
          <w:rFonts w:ascii="Aptos" w:hAnsi="Aptos" w:cs="Calibri"/>
          <w:b/>
          <w:bCs/>
          <w:color w:val="FF0000"/>
          <w:sz w:val="24"/>
          <w:szCs w:val="24"/>
        </w:rPr>
      </w:pPr>
      <w:r w:rsidRPr="00F038D2">
        <w:rPr>
          <w:rFonts w:ascii="Aptos" w:hAnsi="Aptos" w:cs="Calibri"/>
          <w:b/>
          <w:bCs/>
          <w:i/>
          <w:iCs/>
          <w:color w:val="FF0000"/>
          <w:sz w:val="24"/>
          <w:szCs w:val="24"/>
        </w:rPr>
        <w:t>Community</w:t>
      </w:r>
      <w:r w:rsidRPr="00F038D2">
        <w:rPr>
          <w:rFonts w:ascii="Aptos" w:hAnsi="Aptos" w:cs="Calibri"/>
          <w:b/>
          <w:bCs/>
          <w:color w:val="FF0000"/>
          <w:sz w:val="24"/>
          <w:szCs w:val="24"/>
        </w:rPr>
        <w:t xml:space="preserve"> – The Parable of the Lost Sheep</w:t>
      </w:r>
    </w:p>
    <w:p w14:paraId="6C33FFEA" w14:textId="77777777" w:rsidR="0014095E" w:rsidRPr="00F038D2" w:rsidRDefault="0014095E" w:rsidP="0014095E">
      <w:pPr>
        <w:ind w:left="1440"/>
        <w:rPr>
          <w:rFonts w:ascii="Aptos" w:hAnsi="Aptos" w:cs="Calibri"/>
          <w:b/>
          <w:bCs/>
          <w:sz w:val="24"/>
          <w:szCs w:val="24"/>
        </w:rPr>
      </w:pPr>
      <w:r w:rsidRPr="00F038D2">
        <w:rPr>
          <w:rFonts w:ascii="Aptos" w:hAnsi="Aptos" w:cs="Calibri"/>
          <w:b/>
          <w:bCs/>
          <w:sz w:val="24"/>
          <w:szCs w:val="24"/>
          <w:u w:val="single"/>
        </w:rPr>
        <w:t>Matthew 18: 10–14</w:t>
      </w:r>
      <w:r w:rsidRPr="00F038D2">
        <w:rPr>
          <w:rFonts w:ascii="Aptos" w:hAnsi="Aptos" w:cs="Calibri"/>
          <w:b/>
          <w:bCs/>
          <w:sz w:val="24"/>
          <w:szCs w:val="24"/>
        </w:rPr>
        <w:t xml:space="preserve"> teaches us the importance of community and belonging. God, like the shepherd, desires for all to be part of the flock, experiencing the joy of being connected and cared for.</w:t>
      </w:r>
    </w:p>
    <w:p w14:paraId="21ED9471" w14:textId="77777777" w:rsidR="0014095E" w:rsidRPr="00F038D2" w:rsidRDefault="0014095E" w:rsidP="0014095E">
      <w:pPr>
        <w:rPr>
          <w:rFonts w:ascii="Aptos" w:hAnsi="Aptos" w:cs="Calibri"/>
          <w:b/>
          <w:bCs/>
          <w:color w:val="FF0000"/>
          <w:sz w:val="24"/>
          <w:szCs w:val="24"/>
        </w:rPr>
      </w:pPr>
      <w:r w:rsidRPr="00F038D2">
        <w:rPr>
          <w:rFonts w:ascii="Aptos" w:hAnsi="Aptos" w:cs="Calibri"/>
          <w:b/>
          <w:bCs/>
          <w:i/>
          <w:iCs/>
          <w:color w:val="FF0000"/>
          <w:sz w:val="24"/>
          <w:szCs w:val="24"/>
        </w:rPr>
        <w:t>Responsibility</w:t>
      </w:r>
      <w:r w:rsidRPr="00F038D2">
        <w:rPr>
          <w:rFonts w:ascii="Aptos" w:hAnsi="Aptos" w:cs="Calibri"/>
          <w:b/>
          <w:bCs/>
          <w:color w:val="FF0000"/>
          <w:sz w:val="24"/>
          <w:szCs w:val="24"/>
        </w:rPr>
        <w:t xml:space="preserve"> – The Parable of Jesus feeding the 5000</w:t>
      </w:r>
    </w:p>
    <w:p w14:paraId="32648433" w14:textId="77777777" w:rsidR="0014095E" w:rsidRPr="00F038D2" w:rsidRDefault="0014095E" w:rsidP="0014095E">
      <w:pPr>
        <w:ind w:left="1440"/>
        <w:rPr>
          <w:rFonts w:ascii="Aptos" w:hAnsi="Aptos" w:cs="Calibri"/>
          <w:b/>
          <w:bCs/>
          <w:sz w:val="24"/>
          <w:szCs w:val="24"/>
        </w:rPr>
      </w:pPr>
      <w:r w:rsidRPr="00F038D2">
        <w:rPr>
          <w:rFonts w:ascii="Aptos" w:hAnsi="Aptos" w:cs="Calibri"/>
          <w:b/>
          <w:bCs/>
          <w:sz w:val="24"/>
          <w:szCs w:val="24"/>
          <w:u w:val="single"/>
        </w:rPr>
        <w:t xml:space="preserve">John 6.1-13 </w:t>
      </w:r>
      <w:r w:rsidRPr="00F038D2">
        <w:rPr>
          <w:rFonts w:ascii="Aptos" w:hAnsi="Aptos" w:cs="Calibri"/>
          <w:b/>
          <w:bCs/>
          <w:sz w:val="24"/>
          <w:szCs w:val="24"/>
        </w:rPr>
        <w:t>teaches us that Jesus notices and cares about the everyday needs of all people.</w:t>
      </w:r>
    </w:p>
    <w:p w14:paraId="55306780" w14:textId="77777777" w:rsidR="0014095E" w:rsidRPr="00F038D2" w:rsidRDefault="0014095E" w:rsidP="0014095E">
      <w:pPr>
        <w:rPr>
          <w:rFonts w:ascii="Aptos" w:hAnsi="Aptos" w:cs="Calibri"/>
          <w:sz w:val="24"/>
          <w:szCs w:val="24"/>
        </w:rPr>
      </w:pPr>
    </w:p>
    <w:p w14:paraId="3CFF8493" w14:textId="77777777" w:rsidR="0014095E" w:rsidRPr="00F038D2" w:rsidRDefault="0014095E" w:rsidP="0014095E">
      <w:pPr>
        <w:rPr>
          <w:rFonts w:ascii="Aptos" w:hAnsi="Aptos" w:cs="Calibri"/>
          <w:i/>
          <w:iCs/>
          <w:sz w:val="24"/>
          <w:szCs w:val="24"/>
          <w:u w:val="single"/>
        </w:rPr>
      </w:pPr>
      <w:r w:rsidRPr="00F038D2">
        <w:rPr>
          <w:rFonts w:ascii="Aptos" w:hAnsi="Aptos" w:cs="Calibri"/>
          <w:sz w:val="24"/>
          <w:szCs w:val="24"/>
        </w:rPr>
        <w:t>By fostering an inclusive community and working in partnership with</w:t>
      </w:r>
      <w:r w:rsidRPr="00F038D2">
        <w:rPr>
          <w:rFonts w:ascii="Aptos" w:hAnsi="Aptos"/>
          <w:sz w:val="24"/>
          <w:szCs w:val="24"/>
        </w:rPr>
        <w:t xml:space="preserve"> </w:t>
      </w:r>
      <w:r w:rsidRPr="00F038D2">
        <w:rPr>
          <w:rFonts w:ascii="Aptos" w:hAnsi="Aptos" w:cs="Calibri"/>
          <w:sz w:val="24"/>
          <w:szCs w:val="24"/>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F038D2">
        <w:rPr>
          <w:rFonts w:ascii="Aptos" w:hAnsi="Aptos" w:cs="Calibri"/>
          <w:i/>
          <w:iCs/>
          <w:color w:val="FF0000"/>
          <w:sz w:val="24"/>
          <w:szCs w:val="24"/>
        </w:rPr>
        <w:t>respect</w:t>
      </w:r>
      <w:r w:rsidRPr="00F038D2">
        <w:rPr>
          <w:rFonts w:ascii="Aptos" w:hAnsi="Aptos" w:cs="Calibri"/>
          <w:sz w:val="24"/>
          <w:szCs w:val="24"/>
        </w:rPr>
        <w:t xml:space="preserve">, </w:t>
      </w:r>
      <w:r w:rsidRPr="00F038D2">
        <w:rPr>
          <w:rFonts w:ascii="Aptos" w:hAnsi="Aptos" w:cs="Calibri"/>
          <w:i/>
          <w:iCs/>
          <w:color w:val="FF0000"/>
          <w:sz w:val="24"/>
          <w:szCs w:val="24"/>
        </w:rPr>
        <w:t>community</w:t>
      </w:r>
      <w:r w:rsidRPr="00F038D2">
        <w:rPr>
          <w:rFonts w:ascii="Aptos" w:hAnsi="Aptos" w:cs="Calibri"/>
          <w:sz w:val="24"/>
          <w:szCs w:val="24"/>
        </w:rPr>
        <w:t xml:space="preserve">, and </w:t>
      </w:r>
      <w:r w:rsidRPr="00F038D2">
        <w:rPr>
          <w:rFonts w:ascii="Aptos" w:hAnsi="Aptos" w:cs="Calibri"/>
          <w:i/>
          <w:iCs/>
          <w:color w:val="FF0000"/>
          <w:sz w:val="24"/>
          <w:szCs w:val="24"/>
        </w:rPr>
        <w:t>responsibility</w:t>
      </w:r>
      <w:r w:rsidRPr="00F038D2">
        <w:rPr>
          <w:rFonts w:ascii="Aptos" w:hAnsi="Aptos" w:cs="Calibri"/>
          <w:sz w:val="24"/>
          <w:szCs w:val="24"/>
        </w:rPr>
        <w:t xml:space="preserve"> guide our actions and help us live out the teaching to </w:t>
      </w:r>
      <w:r w:rsidRPr="00F038D2">
        <w:rPr>
          <w:rFonts w:ascii="Aptos" w:hAnsi="Aptos" w:cs="Calibri"/>
          <w:i/>
          <w:iCs/>
          <w:color w:val="FF0000"/>
          <w:sz w:val="24"/>
          <w:szCs w:val="24"/>
          <w:u w:val="single"/>
        </w:rPr>
        <w:t>love our neighbour as ourselves</w:t>
      </w:r>
      <w:r w:rsidRPr="00F038D2">
        <w:rPr>
          <w:rFonts w:ascii="Aptos" w:hAnsi="Aptos" w:cs="Calibri"/>
          <w:i/>
          <w:iCs/>
          <w:sz w:val="24"/>
          <w:szCs w:val="24"/>
          <w:u w:val="single"/>
        </w:rPr>
        <w:t xml:space="preserve">. </w:t>
      </w:r>
    </w:p>
    <w:p w14:paraId="318DC489" w14:textId="77777777" w:rsidR="0014095E" w:rsidRDefault="0014095E" w:rsidP="0014095E">
      <w:pPr>
        <w:rPr>
          <w:rFonts w:ascii="Aptos" w:hAnsi="Aptos" w:cs="Calibri"/>
          <w:sz w:val="24"/>
          <w:szCs w:val="24"/>
          <w:u w:val="single"/>
        </w:rPr>
      </w:pPr>
      <w:bookmarkStart w:id="0" w:name="_Hlk196944088"/>
    </w:p>
    <w:p w14:paraId="26B97A09" w14:textId="77777777" w:rsidR="0014095E" w:rsidRPr="00F038D2" w:rsidRDefault="0014095E" w:rsidP="0014095E">
      <w:pPr>
        <w:rPr>
          <w:rFonts w:ascii="Aptos" w:hAnsi="Aptos" w:cs="Calibri"/>
          <w:b/>
          <w:bCs/>
          <w:sz w:val="24"/>
          <w:szCs w:val="24"/>
        </w:rPr>
      </w:pPr>
      <w:r w:rsidRPr="00F038D2">
        <w:rPr>
          <w:rFonts w:ascii="Aptos" w:hAnsi="Aptos" w:cs="Calibri"/>
          <w:sz w:val="24"/>
          <w:szCs w:val="24"/>
          <w:u w:val="single"/>
        </w:rPr>
        <w:t xml:space="preserve">Durham and Newcastle Diocesan Learning Trust’s </w:t>
      </w:r>
      <w:bookmarkEnd w:id="0"/>
      <w:r w:rsidRPr="00F038D2">
        <w:rPr>
          <w:rFonts w:ascii="Aptos" w:hAnsi="Aptos" w:cs="Calibri"/>
          <w:sz w:val="24"/>
          <w:szCs w:val="24"/>
          <w:u w:val="single"/>
        </w:rPr>
        <w:t>vision</w:t>
      </w:r>
      <w:r w:rsidRPr="00F038D2">
        <w:rPr>
          <w:rFonts w:ascii="Aptos" w:hAnsi="Aptos" w:cs="Calibri"/>
          <w:b/>
          <w:bCs/>
          <w:sz w:val="24"/>
          <w:szCs w:val="24"/>
        </w:rPr>
        <w:t>: "Every child matters</w:t>
      </w:r>
    </w:p>
    <w:p w14:paraId="348B82F0" w14:textId="77777777" w:rsidR="0014095E" w:rsidRPr="00F038D2" w:rsidRDefault="0014095E" w:rsidP="0014095E">
      <w:pPr>
        <w:rPr>
          <w:rFonts w:ascii="Aptos" w:hAnsi="Aptos" w:cs="Calibri"/>
          <w:b/>
          <w:bCs/>
          <w:sz w:val="24"/>
          <w:szCs w:val="24"/>
        </w:rPr>
      </w:pPr>
      <w:r w:rsidRPr="00F038D2">
        <w:rPr>
          <w:rFonts w:ascii="Aptos" w:hAnsi="Aptos" w:cs="Calibri"/>
          <w:b/>
          <w:bCs/>
          <w:sz w:val="24"/>
          <w:szCs w:val="24"/>
        </w:rPr>
        <w:t>and no child is ever left behind..."</w:t>
      </w:r>
    </w:p>
    <w:p w14:paraId="672AF898" w14:textId="77777777" w:rsidR="0014095E" w:rsidRDefault="0014095E" w:rsidP="0014095E">
      <w:pPr>
        <w:rPr>
          <w:rFonts w:ascii="Aptos" w:hAnsi="Aptos" w:cs="Calibri"/>
          <w:sz w:val="24"/>
          <w:szCs w:val="24"/>
          <w:u w:val="single"/>
        </w:rPr>
      </w:pPr>
    </w:p>
    <w:p w14:paraId="768FBD07" w14:textId="77777777" w:rsidR="0014095E" w:rsidRPr="00F038D2" w:rsidRDefault="0014095E" w:rsidP="0014095E">
      <w:pPr>
        <w:rPr>
          <w:rFonts w:ascii="Aptos" w:hAnsi="Aptos" w:cs="Calibri"/>
          <w:b/>
          <w:bCs/>
          <w:sz w:val="24"/>
          <w:szCs w:val="24"/>
        </w:rPr>
      </w:pPr>
      <w:r w:rsidRPr="00F038D2">
        <w:rPr>
          <w:rFonts w:ascii="Aptos" w:hAnsi="Aptos" w:cs="Calibri"/>
          <w:sz w:val="24"/>
          <w:szCs w:val="24"/>
          <w:u w:val="single"/>
        </w:rPr>
        <w:t xml:space="preserve">The Church of England vision: </w:t>
      </w:r>
      <w:r w:rsidRPr="00F038D2">
        <w:rPr>
          <w:rFonts w:ascii="Aptos" w:hAnsi="Aptos" w:cs="Calibri"/>
          <w:b/>
          <w:bCs/>
          <w:sz w:val="24"/>
          <w:szCs w:val="24"/>
        </w:rPr>
        <w:t>"Live life to its fullness."</w:t>
      </w:r>
    </w:p>
    <w:p w14:paraId="03539F45" w14:textId="77777777" w:rsidR="0014095E" w:rsidRPr="00F038D2" w:rsidRDefault="0014095E" w:rsidP="0014095E">
      <w:pPr>
        <w:rPr>
          <w:rFonts w:ascii="Aptos" w:hAnsi="Aptos"/>
          <w:sz w:val="24"/>
          <w:szCs w:val="24"/>
        </w:rPr>
      </w:pPr>
    </w:p>
    <w:p w14:paraId="3A11D8EF" w14:textId="77777777" w:rsidR="0014095E" w:rsidRPr="00F038D2" w:rsidRDefault="0014095E" w:rsidP="0014095E">
      <w:pPr>
        <w:rPr>
          <w:rFonts w:ascii="Aptos" w:hAnsi="Aptos"/>
          <w:b/>
          <w:bCs/>
          <w:sz w:val="28"/>
          <w:szCs w:val="28"/>
          <w:u w:val="single"/>
        </w:rPr>
      </w:pPr>
      <w:r w:rsidRPr="00F038D2">
        <w:rPr>
          <w:rFonts w:ascii="Aptos" w:hAnsi="Aptos"/>
          <w:b/>
          <w:bCs/>
          <w:sz w:val="28"/>
          <w:szCs w:val="28"/>
          <w:u w:val="single"/>
        </w:rPr>
        <w:t>Introduction</w:t>
      </w:r>
    </w:p>
    <w:p w14:paraId="59BC0B83" w14:textId="77777777" w:rsidR="0014095E" w:rsidRPr="00F038D2" w:rsidRDefault="0014095E" w:rsidP="0014095E">
      <w:pPr>
        <w:rPr>
          <w:rFonts w:ascii="Aptos" w:hAnsi="Aptos"/>
          <w:sz w:val="24"/>
          <w:szCs w:val="24"/>
        </w:rPr>
      </w:pPr>
      <w:r w:rsidRPr="00F038D2">
        <w:rPr>
          <w:rFonts w:ascii="Aptos" w:hAnsi="Aptos"/>
          <w:sz w:val="24"/>
          <w:szCs w:val="24"/>
        </w:rPr>
        <w:t>Holy Trinity C</w:t>
      </w:r>
      <w:r>
        <w:rPr>
          <w:rFonts w:ascii="Aptos" w:hAnsi="Aptos"/>
          <w:sz w:val="24"/>
          <w:szCs w:val="24"/>
        </w:rPr>
        <w:t xml:space="preserve">hurch of </w:t>
      </w:r>
      <w:r w:rsidRPr="00F038D2">
        <w:rPr>
          <w:rFonts w:ascii="Aptos" w:hAnsi="Aptos"/>
          <w:sz w:val="24"/>
          <w:szCs w:val="24"/>
        </w:rPr>
        <w:t>E</w:t>
      </w:r>
      <w:r>
        <w:rPr>
          <w:rFonts w:ascii="Aptos" w:hAnsi="Aptos"/>
          <w:sz w:val="24"/>
          <w:szCs w:val="24"/>
        </w:rPr>
        <w:t>ngland</w:t>
      </w:r>
      <w:r w:rsidRPr="00F038D2">
        <w:rPr>
          <w:rFonts w:ascii="Aptos" w:hAnsi="Aptos"/>
          <w:sz w:val="24"/>
          <w:szCs w:val="24"/>
        </w:rPr>
        <w:t xml:space="preserve"> Primary School believes that the responsible use of children’s images can make a valuable contribution to the life and morale of the school. The use of photographs in school publicity materials can increase pupil motivation and help parents and the local community identify and celebrate the school’s achievements.</w:t>
      </w:r>
    </w:p>
    <w:p w14:paraId="1E128466" w14:textId="77777777" w:rsidR="0014095E" w:rsidRPr="00F038D2" w:rsidRDefault="0014095E" w:rsidP="0014095E">
      <w:pPr>
        <w:rPr>
          <w:rFonts w:ascii="Aptos" w:hAnsi="Aptos"/>
          <w:sz w:val="24"/>
          <w:szCs w:val="24"/>
        </w:rPr>
      </w:pPr>
      <w:r w:rsidRPr="00F038D2">
        <w:rPr>
          <w:rFonts w:ascii="Aptos" w:hAnsi="Aptos"/>
          <w:sz w:val="24"/>
          <w:szCs w:val="24"/>
        </w:rPr>
        <w:t xml:space="preserve">We only use images that the Head Teacher and Governing Body consider suitable and which appropriately represent the range of activities the school provides and the values it adheres to. No images will be used which could be considered to put any child at increased risk. </w:t>
      </w:r>
    </w:p>
    <w:p w14:paraId="476DEE6F" w14:textId="77777777" w:rsidR="0014095E" w:rsidRPr="00F038D2" w:rsidRDefault="0014095E" w:rsidP="0014095E">
      <w:pPr>
        <w:rPr>
          <w:rFonts w:ascii="Aptos" w:hAnsi="Aptos"/>
          <w:sz w:val="24"/>
          <w:szCs w:val="24"/>
        </w:rPr>
      </w:pPr>
      <w:r w:rsidRPr="00F038D2">
        <w:rPr>
          <w:rFonts w:ascii="Aptos" w:hAnsi="Aptos"/>
          <w:sz w:val="24"/>
          <w:szCs w:val="24"/>
        </w:rPr>
        <w:lastRenderedPageBreak/>
        <w:t xml:space="preserve">Through this policy we aim to respect young people and parents’ rights of privacy and minimise the risks to which young people can be exposed through the misuse of images. The policy takes account of both data protection and child protection issues. </w:t>
      </w:r>
    </w:p>
    <w:p w14:paraId="237F3AB8" w14:textId="77777777" w:rsidR="0014095E" w:rsidRPr="00F038D2" w:rsidRDefault="0014095E" w:rsidP="0014095E">
      <w:pPr>
        <w:rPr>
          <w:rFonts w:ascii="Aptos" w:hAnsi="Aptos"/>
          <w:b/>
          <w:sz w:val="24"/>
          <w:szCs w:val="24"/>
        </w:rPr>
      </w:pPr>
    </w:p>
    <w:p w14:paraId="62FC6894" w14:textId="77777777" w:rsidR="0014095E" w:rsidRPr="00F038D2" w:rsidRDefault="0014095E" w:rsidP="0014095E">
      <w:pPr>
        <w:rPr>
          <w:rFonts w:ascii="Aptos" w:hAnsi="Aptos"/>
          <w:sz w:val="28"/>
          <w:szCs w:val="28"/>
          <w:u w:val="single"/>
        </w:rPr>
      </w:pPr>
      <w:r w:rsidRPr="00F038D2">
        <w:rPr>
          <w:rFonts w:ascii="Aptos" w:hAnsi="Aptos"/>
          <w:b/>
          <w:sz w:val="28"/>
          <w:szCs w:val="28"/>
          <w:u w:val="single"/>
        </w:rPr>
        <w:t>Data Protection</w:t>
      </w:r>
      <w:r w:rsidRPr="00F038D2">
        <w:rPr>
          <w:rFonts w:ascii="Aptos" w:hAnsi="Aptos"/>
          <w:sz w:val="28"/>
          <w:szCs w:val="28"/>
          <w:u w:val="single"/>
        </w:rPr>
        <w:t xml:space="preserve"> </w:t>
      </w:r>
    </w:p>
    <w:p w14:paraId="0844D767" w14:textId="77777777" w:rsidR="0014095E" w:rsidRPr="00F038D2" w:rsidRDefault="0014095E" w:rsidP="0014095E">
      <w:pPr>
        <w:rPr>
          <w:rFonts w:ascii="Aptos" w:hAnsi="Aptos"/>
          <w:sz w:val="24"/>
          <w:szCs w:val="24"/>
        </w:rPr>
      </w:pPr>
      <w:r w:rsidRPr="00F038D2">
        <w:rPr>
          <w:rFonts w:ascii="Aptos" w:hAnsi="Aptos"/>
          <w:sz w:val="24"/>
          <w:szCs w:val="24"/>
        </w:rPr>
        <w:t>Photographs and video images of pupils and staff are classed as personal data under the terms of the Data Protection Act 1998. We will not use images of identifiable individuals for school publicity purposes without the consent of either the individual themselves or, in the case of pupils, their parent, guardian or carer.</w:t>
      </w:r>
    </w:p>
    <w:p w14:paraId="54083188" w14:textId="77777777" w:rsidR="0014095E" w:rsidRPr="00F038D2" w:rsidRDefault="0014095E" w:rsidP="0014095E">
      <w:pPr>
        <w:rPr>
          <w:rFonts w:ascii="Aptos" w:hAnsi="Aptos"/>
          <w:sz w:val="24"/>
          <w:szCs w:val="24"/>
        </w:rPr>
      </w:pPr>
      <w:r w:rsidRPr="00F038D2">
        <w:rPr>
          <w:rFonts w:ascii="Aptos" w:hAnsi="Aptos"/>
          <w:sz w:val="24"/>
          <w:szCs w:val="24"/>
        </w:rPr>
        <w:t xml:space="preserve">In seeking consent we will ensure that parents are clear why we are using a child’s image, what we are using it for, and who might want to look at the pictures. </w:t>
      </w:r>
    </w:p>
    <w:p w14:paraId="59610133" w14:textId="77777777" w:rsidR="0014095E" w:rsidRPr="00F038D2" w:rsidRDefault="0014095E" w:rsidP="0014095E">
      <w:pPr>
        <w:rPr>
          <w:rFonts w:ascii="Aptos" w:hAnsi="Aptos"/>
          <w:sz w:val="24"/>
          <w:szCs w:val="24"/>
        </w:rPr>
      </w:pPr>
    </w:p>
    <w:p w14:paraId="7977F6B6" w14:textId="77777777" w:rsidR="0014095E" w:rsidRPr="00F038D2" w:rsidRDefault="0014095E" w:rsidP="0014095E">
      <w:pPr>
        <w:rPr>
          <w:rFonts w:ascii="Aptos" w:hAnsi="Aptos"/>
          <w:sz w:val="28"/>
          <w:szCs w:val="28"/>
          <w:u w:val="single"/>
        </w:rPr>
      </w:pPr>
      <w:r w:rsidRPr="00F038D2">
        <w:rPr>
          <w:rFonts w:ascii="Aptos" w:hAnsi="Aptos"/>
          <w:b/>
          <w:sz w:val="28"/>
          <w:szCs w:val="28"/>
          <w:u w:val="single"/>
        </w:rPr>
        <w:t>Child Protection</w:t>
      </w:r>
      <w:r w:rsidRPr="00F038D2">
        <w:rPr>
          <w:rFonts w:ascii="Aptos" w:hAnsi="Aptos"/>
          <w:sz w:val="28"/>
          <w:szCs w:val="28"/>
          <w:u w:val="single"/>
        </w:rPr>
        <w:t xml:space="preserve"> </w:t>
      </w:r>
    </w:p>
    <w:p w14:paraId="0A40A79F" w14:textId="77777777" w:rsidR="0014095E" w:rsidRPr="00F038D2" w:rsidRDefault="0014095E" w:rsidP="0014095E">
      <w:pPr>
        <w:rPr>
          <w:rFonts w:ascii="Aptos" w:hAnsi="Aptos"/>
          <w:sz w:val="24"/>
          <w:szCs w:val="24"/>
        </w:rPr>
      </w:pPr>
      <w:r w:rsidRPr="00F038D2">
        <w:rPr>
          <w:rFonts w:ascii="Aptos" w:hAnsi="Aptos"/>
          <w:sz w:val="24"/>
          <w:szCs w:val="24"/>
        </w:rPr>
        <w:t>We will only use images of children in suitable dress. The Head Teacher and Governing Body will decide if images of some activities – such as sports or arts – are suitable without presenting risk of potential misuse.</w:t>
      </w:r>
    </w:p>
    <w:p w14:paraId="6D6B29D8" w14:textId="77777777" w:rsidR="0014095E" w:rsidRPr="00F038D2" w:rsidRDefault="0014095E" w:rsidP="0014095E">
      <w:pPr>
        <w:rPr>
          <w:rFonts w:ascii="Aptos" w:hAnsi="Aptos"/>
          <w:sz w:val="24"/>
          <w:szCs w:val="24"/>
        </w:rPr>
      </w:pPr>
      <w:r w:rsidRPr="00F038D2">
        <w:rPr>
          <w:rFonts w:ascii="Aptos" w:hAnsi="Aptos"/>
          <w:sz w:val="24"/>
          <w:szCs w:val="24"/>
        </w:rPr>
        <w:t xml:space="preserve">Any evidence of the use of inappropriate images, or the misuse of images, will be reported to the school’s child protection designated teacher, the LA, Social Services and/or the police as appropriate. </w:t>
      </w:r>
    </w:p>
    <w:p w14:paraId="43312E51" w14:textId="77777777" w:rsidR="0014095E" w:rsidRPr="00F038D2" w:rsidRDefault="0014095E" w:rsidP="0014095E">
      <w:pPr>
        <w:rPr>
          <w:rFonts w:ascii="Aptos" w:hAnsi="Aptos"/>
          <w:sz w:val="24"/>
          <w:szCs w:val="24"/>
        </w:rPr>
      </w:pPr>
      <w:r w:rsidRPr="00F038D2">
        <w:rPr>
          <w:rFonts w:ascii="Aptos" w:hAnsi="Aptos"/>
          <w:sz w:val="24"/>
          <w:szCs w:val="24"/>
        </w:rPr>
        <w:t xml:space="preserve">Individual pupils will not be named in conjunction with their image and we will never use an image of a child who is subject to a court order. </w:t>
      </w:r>
    </w:p>
    <w:p w14:paraId="50CAB42A" w14:textId="77777777" w:rsidR="0014095E" w:rsidRPr="00F038D2" w:rsidRDefault="0014095E" w:rsidP="0014095E">
      <w:pPr>
        <w:rPr>
          <w:rFonts w:ascii="Aptos" w:hAnsi="Aptos"/>
          <w:sz w:val="28"/>
          <w:szCs w:val="28"/>
        </w:rPr>
      </w:pPr>
    </w:p>
    <w:p w14:paraId="0B6E87D4" w14:textId="77777777" w:rsidR="0014095E" w:rsidRPr="00F038D2" w:rsidRDefault="0014095E" w:rsidP="0014095E">
      <w:pPr>
        <w:rPr>
          <w:rFonts w:ascii="Aptos" w:hAnsi="Aptos"/>
          <w:sz w:val="28"/>
          <w:szCs w:val="28"/>
          <w:u w:val="single"/>
        </w:rPr>
      </w:pPr>
      <w:r w:rsidRPr="00F038D2">
        <w:rPr>
          <w:rFonts w:ascii="Aptos" w:hAnsi="Aptos"/>
          <w:b/>
          <w:sz w:val="28"/>
          <w:szCs w:val="28"/>
          <w:u w:val="single"/>
        </w:rPr>
        <w:t>Website</w:t>
      </w:r>
    </w:p>
    <w:p w14:paraId="2A5D77F4" w14:textId="77777777" w:rsidR="0014095E" w:rsidRPr="00F038D2" w:rsidRDefault="0014095E" w:rsidP="0014095E">
      <w:pPr>
        <w:rPr>
          <w:rFonts w:ascii="Aptos" w:hAnsi="Aptos"/>
          <w:sz w:val="24"/>
          <w:szCs w:val="24"/>
        </w:rPr>
      </w:pPr>
      <w:r w:rsidRPr="00F038D2">
        <w:rPr>
          <w:rFonts w:ascii="Aptos" w:hAnsi="Aptos"/>
          <w:sz w:val="24"/>
          <w:szCs w:val="24"/>
        </w:rPr>
        <w:t>We will adopt the same principles as outlined above when publishing images on the Internet as we would for any other kind of publication or publicity material. However, the school recognises that there is no control over who may view images, and consequently a greater risk of misuse of images, via the Internet. We will therefore give specific consideration to the suitability of images for use on the school’s website.</w:t>
      </w:r>
    </w:p>
    <w:p w14:paraId="5ECF9E5C" w14:textId="77777777" w:rsidR="0014095E" w:rsidRPr="00F038D2" w:rsidRDefault="0014095E" w:rsidP="0014095E">
      <w:pPr>
        <w:rPr>
          <w:rFonts w:ascii="Aptos" w:hAnsi="Aptos"/>
          <w:sz w:val="24"/>
          <w:szCs w:val="24"/>
        </w:rPr>
      </w:pPr>
    </w:p>
    <w:p w14:paraId="5DFB1DA4" w14:textId="77777777" w:rsidR="0014095E" w:rsidRPr="00F038D2" w:rsidRDefault="0014095E" w:rsidP="0014095E">
      <w:pPr>
        <w:rPr>
          <w:rFonts w:ascii="Aptos" w:hAnsi="Aptos"/>
          <w:sz w:val="24"/>
          <w:szCs w:val="24"/>
          <w:u w:val="single"/>
        </w:rPr>
      </w:pPr>
      <w:r w:rsidRPr="00F038D2">
        <w:rPr>
          <w:rFonts w:ascii="Aptos" w:hAnsi="Aptos"/>
          <w:b/>
          <w:sz w:val="24"/>
          <w:szCs w:val="24"/>
          <w:u w:val="single"/>
        </w:rPr>
        <w:t>CCTV</w:t>
      </w:r>
      <w:r w:rsidRPr="00F038D2">
        <w:rPr>
          <w:rFonts w:ascii="Aptos" w:hAnsi="Aptos"/>
          <w:sz w:val="24"/>
          <w:szCs w:val="24"/>
          <w:u w:val="single"/>
        </w:rPr>
        <w:t xml:space="preserve"> </w:t>
      </w:r>
    </w:p>
    <w:p w14:paraId="05ACFDD7" w14:textId="77777777" w:rsidR="0014095E" w:rsidRPr="00F038D2" w:rsidRDefault="0014095E" w:rsidP="0014095E">
      <w:pPr>
        <w:rPr>
          <w:rFonts w:ascii="Aptos" w:hAnsi="Aptos"/>
          <w:sz w:val="24"/>
          <w:szCs w:val="24"/>
        </w:rPr>
      </w:pPr>
      <w:r w:rsidRPr="00F038D2">
        <w:rPr>
          <w:rFonts w:ascii="Aptos" w:hAnsi="Aptos"/>
          <w:sz w:val="24"/>
          <w:szCs w:val="24"/>
        </w:rPr>
        <w:t xml:space="preserve">CCTV can be used to take images without people’s knowledge. The school’s policy is to signpost areas in which CCTV is being used so that people know the CCTV is there before they enter that area. </w:t>
      </w:r>
    </w:p>
    <w:p w14:paraId="5892CBBD" w14:textId="3DFD3DA6" w:rsidR="0014095E" w:rsidRPr="00F038D2" w:rsidRDefault="0014095E" w:rsidP="0014095E">
      <w:pPr>
        <w:rPr>
          <w:rFonts w:ascii="Aptos" w:hAnsi="Aptos"/>
          <w:sz w:val="24"/>
          <w:szCs w:val="24"/>
        </w:rPr>
      </w:pPr>
      <w:r w:rsidRPr="00F038D2">
        <w:rPr>
          <w:rFonts w:ascii="Aptos" w:hAnsi="Aptos"/>
          <w:sz w:val="24"/>
          <w:szCs w:val="24"/>
        </w:rPr>
        <w:lastRenderedPageBreak/>
        <w:t>CCTV is used to monitor, the main entrance to the building. There is no CCTV in the learning and teaching areas of the school or the hall.</w:t>
      </w:r>
      <w:r>
        <w:rPr>
          <w:rFonts w:ascii="Aptos" w:hAnsi="Aptos"/>
          <w:sz w:val="24"/>
          <w:szCs w:val="24"/>
        </w:rPr>
        <w:t xml:space="preserve"> </w:t>
      </w:r>
      <w:r w:rsidRPr="00F038D2">
        <w:rPr>
          <w:rFonts w:ascii="Aptos" w:hAnsi="Aptos"/>
          <w:sz w:val="24"/>
          <w:szCs w:val="24"/>
        </w:rPr>
        <w:t>The sole purpose of the CCTV is security of the building and to monitor visitors to and from the site each day.</w:t>
      </w:r>
    </w:p>
    <w:p w14:paraId="129EF910" w14:textId="4CE143EB" w:rsidR="0014095E" w:rsidRPr="00F038D2" w:rsidRDefault="0014095E" w:rsidP="0014095E">
      <w:pPr>
        <w:rPr>
          <w:rFonts w:ascii="Aptos" w:hAnsi="Aptos"/>
          <w:sz w:val="24"/>
          <w:szCs w:val="24"/>
        </w:rPr>
      </w:pPr>
      <w:r>
        <w:rPr>
          <w:rFonts w:ascii="Aptos" w:hAnsi="Aptos"/>
          <w:sz w:val="24"/>
          <w:szCs w:val="24"/>
        </w:rPr>
        <w:t>E</w:t>
      </w:r>
      <w:r w:rsidRPr="00F038D2">
        <w:rPr>
          <w:rFonts w:ascii="Aptos" w:hAnsi="Aptos"/>
          <w:sz w:val="24"/>
          <w:szCs w:val="24"/>
        </w:rPr>
        <w:t>xternal photographers and events If the school invites or permits an external photographer to take photographs within school, we will:</w:t>
      </w:r>
    </w:p>
    <w:p w14:paraId="77C5A7C3" w14:textId="77777777" w:rsidR="0014095E" w:rsidRPr="00F038D2" w:rsidRDefault="0014095E" w:rsidP="0014095E">
      <w:pPr>
        <w:rPr>
          <w:rFonts w:ascii="Aptos" w:hAnsi="Aptos"/>
          <w:sz w:val="24"/>
          <w:szCs w:val="24"/>
        </w:rPr>
      </w:pPr>
      <w:r w:rsidRPr="00F038D2">
        <w:rPr>
          <w:rFonts w:ascii="Aptos" w:hAnsi="Aptos"/>
          <w:sz w:val="24"/>
          <w:szCs w:val="24"/>
        </w:rPr>
        <w:t xml:space="preserve"> </w:t>
      </w:r>
      <w:r w:rsidRPr="00F038D2">
        <w:rPr>
          <w:rFonts w:ascii="Aptos" w:hAnsi="Aptos"/>
          <w:sz w:val="24"/>
          <w:szCs w:val="24"/>
        </w:rPr>
        <w:sym w:font="Symbol" w:char="F0B7"/>
      </w:r>
      <w:r w:rsidRPr="00F038D2">
        <w:rPr>
          <w:rFonts w:ascii="Aptos" w:hAnsi="Aptos"/>
          <w:sz w:val="24"/>
          <w:szCs w:val="24"/>
        </w:rPr>
        <w:t xml:space="preserve"> Provide a clear brief for the photographer about what is considered appropriate in terms of content and behaviour </w:t>
      </w:r>
    </w:p>
    <w:p w14:paraId="74C1D295" w14:textId="77777777" w:rsidR="0014095E" w:rsidRPr="00F038D2" w:rsidRDefault="0014095E" w:rsidP="0014095E">
      <w:pPr>
        <w:rPr>
          <w:rFonts w:ascii="Aptos" w:hAnsi="Aptos"/>
          <w:sz w:val="24"/>
          <w:szCs w:val="24"/>
        </w:rPr>
      </w:pPr>
      <w:r w:rsidRPr="00F038D2">
        <w:rPr>
          <w:rFonts w:ascii="Aptos" w:hAnsi="Aptos"/>
          <w:sz w:val="24"/>
          <w:szCs w:val="24"/>
        </w:rPr>
        <w:sym w:font="Symbol" w:char="F0B7"/>
      </w:r>
      <w:r w:rsidRPr="00F038D2">
        <w:rPr>
          <w:rFonts w:ascii="Aptos" w:hAnsi="Aptos"/>
          <w:sz w:val="24"/>
          <w:szCs w:val="24"/>
        </w:rPr>
        <w:t xml:space="preserve"> Issue the photographer with identification which must be worn at all times</w:t>
      </w:r>
    </w:p>
    <w:p w14:paraId="4AB889F3" w14:textId="77777777" w:rsidR="0014095E" w:rsidRPr="00F038D2" w:rsidRDefault="0014095E" w:rsidP="0014095E">
      <w:pPr>
        <w:rPr>
          <w:rFonts w:ascii="Aptos" w:hAnsi="Aptos"/>
          <w:sz w:val="24"/>
          <w:szCs w:val="24"/>
        </w:rPr>
      </w:pPr>
      <w:r w:rsidRPr="00F038D2">
        <w:rPr>
          <w:rFonts w:ascii="Aptos" w:hAnsi="Aptos"/>
          <w:sz w:val="24"/>
          <w:szCs w:val="24"/>
        </w:rPr>
        <w:t xml:space="preserve"> </w:t>
      </w:r>
      <w:r w:rsidRPr="00F038D2">
        <w:rPr>
          <w:rFonts w:ascii="Aptos" w:hAnsi="Aptos"/>
          <w:sz w:val="24"/>
          <w:szCs w:val="24"/>
        </w:rPr>
        <w:sym w:font="Symbol" w:char="F0B7"/>
      </w:r>
      <w:r w:rsidRPr="00F038D2">
        <w:rPr>
          <w:rFonts w:ascii="Aptos" w:hAnsi="Aptos"/>
          <w:sz w:val="24"/>
          <w:szCs w:val="24"/>
        </w:rPr>
        <w:t xml:space="preserve"> Not allow unsupervised access to children or one-to-one photo sessions at events.</w:t>
      </w:r>
    </w:p>
    <w:p w14:paraId="249117CE" w14:textId="77777777" w:rsidR="0014095E" w:rsidRPr="00F038D2" w:rsidRDefault="0014095E" w:rsidP="0014095E">
      <w:pPr>
        <w:rPr>
          <w:rFonts w:ascii="Aptos" w:hAnsi="Aptos"/>
          <w:sz w:val="24"/>
          <w:szCs w:val="24"/>
        </w:rPr>
      </w:pPr>
      <w:r w:rsidRPr="00F038D2">
        <w:rPr>
          <w:rFonts w:ascii="Aptos" w:hAnsi="Aptos"/>
          <w:sz w:val="24"/>
          <w:szCs w:val="24"/>
        </w:rPr>
        <w:t xml:space="preserve"> </w:t>
      </w:r>
      <w:r w:rsidRPr="00F038D2">
        <w:rPr>
          <w:rFonts w:ascii="Aptos" w:hAnsi="Aptos"/>
          <w:sz w:val="24"/>
          <w:szCs w:val="24"/>
        </w:rPr>
        <w:sym w:font="Symbol" w:char="F0B7"/>
      </w:r>
      <w:r w:rsidRPr="00F038D2">
        <w:rPr>
          <w:rFonts w:ascii="Aptos" w:hAnsi="Aptos"/>
          <w:sz w:val="24"/>
          <w:szCs w:val="24"/>
        </w:rPr>
        <w:t xml:space="preserve"> The same conditions will apply to filming or video recording of events.</w:t>
      </w:r>
    </w:p>
    <w:p w14:paraId="6D4AFC38" w14:textId="77777777" w:rsidR="0014095E" w:rsidRPr="00F038D2" w:rsidRDefault="0014095E" w:rsidP="0014095E">
      <w:pPr>
        <w:rPr>
          <w:rFonts w:ascii="Aptos" w:hAnsi="Aptos"/>
          <w:sz w:val="24"/>
          <w:szCs w:val="24"/>
        </w:rPr>
      </w:pPr>
      <w:r w:rsidRPr="00F038D2">
        <w:rPr>
          <w:rFonts w:ascii="Aptos" w:hAnsi="Aptos"/>
          <w:sz w:val="24"/>
          <w:szCs w:val="24"/>
        </w:rPr>
        <w:t xml:space="preserve"> </w:t>
      </w:r>
      <w:r w:rsidRPr="00F038D2">
        <w:rPr>
          <w:rFonts w:ascii="Aptos" w:hAnsi="Aptos"/>
          <w:sz w:val="24"/>
          <w:szCs w:val="24"/>
        </w:rPr>
        <w:sym w:font="Symbol" w:char="F0B7"/>
      </w:r>
      <w:r w:rsidRPr="00F038D2">
        <w:rPr>
          <w:rFonts w:ascii="Aptos" w:hAnsi="Aptos"/>
          <w:sz w:val="24"/>
          <w:szCs w:val="24"/>
        </w:rPr>
        <w:t xml:space="preserve"> Photographs taken by journalists are exempt from the Data Protection Act as newspapers are subject to strict guidelines governing the press.</w:t>
      </w:r>
    </w:p>
    <w:p w14:paraId="4E494101" w14:textId="77777777" w:rsidR="0014095E" w:rsidRPr="00F038D2" w:rsidRDefault="0014095E" w:rsidP="0014095E">
      <w:pPr>
        <w:rPr>
          <w:rFonts w:ascii="Aptos" w:hAnsi="Aptos"/>
          <w:sz w:val="24"/>
          <w:szCs w:val="24"/>
        </w:rPr>
      </w:pPr>
    </w:p>
    <w:p w14:paraId="6B4F9675" w14:textId="7E097286" w:rsidR="0014095E" w:rsidRPr="00F038D2" w:rsidRDefault="0014095E" w:rsidP="0014095E">
      <w:pPr>
        <w:spacing w:after="0"/>
        <w:rPr>
          <w:rFonts w:ascii="Aptos" w:hAnsi="Aptos"/>
          <w:sz w:val="24"/>
          <w:szCs w:val="24"/>
        </w:rPr>
      </w:pPr>
      <w:r w:rsidRPr="00F038D2">
        <w:rPr>
          <w:rFonts w:ascii="Aptos" w:hAnsi="Aptos"/>
          <w:sz w:val="24"/>
          <w:szCs w:val="24"/>
        </w:rPr>
        <w:t>Holy Trinity C</w:t>
      </w:r>
      <w:r w:rsidR="0073546E">
        <w:rPr>
          <w:rFonts w:ascii="Aptos" w:hAnsi="Aptos"/>
          <w:sz w:val="24"/>
          <w:szCs w:val="24"/>
        </w:rPr>
        <w:t xml:space="preserve">hurch of </w:t>
      </w:r>
      <w:r w:rsidRPr="00F038D2">
        <w:rPr>
          <w:rFonts w:ascii="Aptos" w:hAnsi="Aptos"/>
          <w:sz w:val="24"/>
          <w:szCs w:val="24"/>
        </w:rPr>
        <w:t>E</w:t>
      </w:r>
      <w:r w:rsidR="0073546E">
        <w:rPr>
          <w:rFonts w:ascii="Aptos" w:hAnsi="Aptos"/>
          <w:sz w:val="24"/>
          <w:szCs w:val="24"/>
        </w:rPr>
        <w:t>ngland</w:t>
      </w:r>
      <w:r w:rsidRPr="00F038D2">
        <w:rPr>
          <w:rFonts w:ascii="Aptos" w:hAnsi="Aptos"/>
          <w:sz w:val="24"/>
          <w:szCs w:val="24"/>
        </w:rPr>
        <w:t xml:space="preserve"> Primary School</w:t>
      </w:r>
    </w:p>
    <w:p w14:paraId="674BF133" w14:textId="77777777" w:rsidR="0014095E" w:rsidRPr="00F038D2" w:rsidRDefault="0014095E" w:rsidP="0014095E">
      <w:pPr>
        <w:spacing w:after="0"/>
        <w:rPr>
          <w:rFonts w:ascii="Aptos" w:hAnsi="Aptos"/>
          <w:sz w:val="24"/>
          <w:szCs w:val="24"/>
        </w:rPr>
      </w:pPr>
      <w:r w:rsidRPr="00F038D2">
        <w:rPr>
          <w:rFonts w:ascii="Aptos" w:hAnsi="Aptos"/>
          <w:sz w:val="24"/>
          <w:szCs w:val="24"/>
        </w:rPr>
        <w:t>Crawford Street</w:t>
      </w:r>
    </w:p>
    <w:p w14:paraId="6771248A" w14:textId="77777777" w:rsidR="0014095E" w:rsidRPr="00F038D2" w:rsidRDefault="0014095E" w:rsidP="0014095E">
      <w:pPr>
        <w:spacing w:after="0"/>
        <w:rPr>
          <w:rFonts w:ascii="Aptos" w:hAnsi="Aptos"/>
          <w:sz w:val="24"/>
          <w:szCs w:val="24"/>
        </w:rPr>
      </w:pPr>
      <w:r w:rsidRPr="00F038D2">
        <w:rPr>
          <w:rFonts w:ascii="Aptos" w:hAnsi="Aptos"/>
          <w:sz w:val="24"/>
          <w:szCs w:val="24"/>
        </w:rPr>
        <w:t>Seaton Carew</w:t>
      </w:r>
    </w:p>
    <w:p w14:paraId="7A93BB5D" w14:textId="77777777" w:rsidR="0014095E" w:rsidRPr="00F038D2" w:rsidRDefault="0014095E" w:rsidP="0014095E">
      <w:pPr>
        <w:spacing w:after="0"/>
        <w:rPr>
          <w:rFonts w:ascii="Aptos" w:hAnsi="Aptos"/>
          <w:sz w:val="24"/>
          <w:szCs w:val="24"/>
        </w:rPr>
      </w:pPr>
      <w:r w:rsidRPr="00F038D2">
        <w:rPr>
          <w:rFonts w:ascii="Aptos" w:hAnsi="Aptos"/>
          <w:sz w:val="24"/>
          <w:szCs w:val="24"/>
        </w:rPr>
        <w:t>Hartlepool</w:t>
      </w:r>
    </w:p>
    <w:p w14:paraId="1087DAF2" w14:textId="77777777" w:rsidR="0014095E" w:rsidRPr="00F038D2" w:rsidRDefault="0014095E" w:rsidP="0014095E">
      <w:pPr>
        <w:spacing w:after="0"/>
        <w:rPr>
          <w:rFonts w:ascii="Aptos" w:hAnsi="Aptos"/>
          <w:sz w:val="24"/>
          <w:szCs w:val="24"/>
        </w:rPr>
      </w:pPr>
      <w:r w:rsidRPr="00F038D2">
        <w:rPr>
          <w:rFonts w:ascii="Aptos" w:hAnsi="Aptos"/>
          <w:sz w:val="24"/>
          <w:szCs w:val="24"/>
        </w:rPr>
        <w:t>TS25 1 BZ</w:t>
      </w:r>
    </w:p>
    <w:p w14:paraId="46E728A4" w14:textId="77777777" w:rsidR="0014095E" w:rsidRPr="00F038D2" w:rsidRDefault="0014095E" w:rsidP="0014095E">
      <w:pPr>
        <w:spacing w:after="0"/>
        <w:rPr>
          <w:rFonts w:ascii="Aptos" w:hAnsi="Aptos"/>
          <w:sz w:val="24"/>
          <w:szCs w:val="24"/>
        </w:rPr>
      </w:pPr>
      <w:hyperlink r:id="rId6" w:history="1">
        <w:r w:rsidRPr="00F038D2">
          <w:rPr>
            <w:rStyle w:val="Hyperlink"/>
            <w:rFonts w:ascii="Aptos" w:hAnsi="Aptos"/>
            <w:sz w:val="24"/>
            <w:szCs w:val="24"/>
          </w:rPr>
          <w:t>admin@hpoolholytrinity.org.uk</w:t>
        </w:r>
      </w:hyperlink>
    </w:p>
    <w:p w14:paraId="2D0EF44B" w14:textId="77777777" w:rsidR="0014095E" w:rsidRPr="00F038D2" w:rsidRDefault="0014095E" w:rsidP="0014095E">
      <w:pPr>
        <w:spacing w:after="0"/>
        <w:rPr>
          <w:rFonts w:ascii="Aptos" w:hAnsi="Aptos"/>
          <w:sz w:val="24"/>
          <w:szCs w:val="24"/>
        </w:rPr>
      </w:pPr>
      <w:r w:rsidRPr="00F038D2">
        <w:rPr>
          <w:rFonts w:ascii="Aptos" w:hAnsi="Aptos"/>
          <w:sz w:val="24"/>
          <w:szCs w:val="24"/>
        </w:rPr>
        <w:t>Headteacher:  Mrs A Baines   01429 855620</w:t>
      </w:r>
    </w:p>
    <w:p w14:paraId="35683989" w14:textId="6CF834E7" w:rsidR="00176583" w:rsidRPr="0014095E" w:rsidRDefault="00176583" w:rsidP="0014095E"/>
    <w:sectPr w:rsidR="00176583" w:rsidRPr="00140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83"/>
    <w:rsid w:val="00094BEC"/>
    <w:rsid w:val="0014095E"/>
    <w:rsid w:val="00176583"/>
    <w:rsid w:val="004A1AD0"/>
    <w:rsid w:val="006E39A8"/>
    <w:rsid w:val="0073546E"/>
    <w:rsid w:val="008F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9864"/>
  <w15:chartTrackingRefBased/>
  <w15:docId w15:val="{A831AEB4-7137-43EA-9C37-9A6B73DF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hpoolholytrinity.org.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1052</Words>
  <Characters>5950</Characters>
  <Application>Microsoft Office Word</Application>
  <DocSecurity>0</DocSecurity>
  <Lines>313</Lines>
  <Paragraphs>184</Paragraphs>
  <ScaleCrop>false</ScaleCrop>
  <HeadingPairs>
    <vt:vector size="2" baseType="variant">
      <vt:variant>
        <vt:lpstr>Title</vt:lpstr>
      </vt:variant>
      <vt:variant>
        <vt:i4>1</vt:i4>
      </vt:variant>
    </vt:vector>
  </HeadingPairs>
  <TitlesOfParts>
    <vt:vector size="1" baseType="lpstr">
      <vt:lpstr/>
    </vt:vector>
  </TitlesOfParts>
  <Company>Holy Trinity Primary School</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Fawcett</dc:creator>
  <cp:keywords/>
  <dc:description/>
  <cp:lastModifiedBy>HHTKRidley</cp:lastModifiedBy>
  <cp:revision>3</cp:revision>
  <dcterms:created xsi:type="dcterms:W3CDTF">2025-10-09T10:25:00Z</dcterms:created>
  <dcterms:modified xsi:type="dcterms:W3CDTF">2025-10-09T10:26:00Z</dcterms:modified>
</cp:coreProperties>
</file>