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D34E" w14:textId="4787DAD1" w:rsidR="00786DFC" w:rsidRDefault="00F348F1" w:rsidP="000903E2">
      <w:pPr>
        <w:pStyle w:val="Heading1"/>
        <w:tabs>
          <w:tab w:val="left" w:pos="4820"/>
        </w:tabs>
        <w:rPr>
          <w:rFonts w:asciiTheme="majorHAnsi" w:hAnsiTheme="majorHAnsi" w:cstheme="majorHAnsi"/>
          <w:noProof/>
          <w:sz w:val="24"/>
          <w:u w:val="none"/>
          <w:lang w:val="en-GB" w:eastAsia="en-GB"/>
        </w:rPr>
      </w:pPr>
      <w:r w:rsidRPr="008E324C">
        <w:rPr>
          <w:rFonts w:asciiTheme="majorHAnsi" w:hAnsiTheme="majorHAnsi" w:cstheme="majorHAnsi"/>
          <w:b w:val="0"/>
          <w:noProof/>
          <w:sz w:val="18"/>
          <w:lang w:val="en-GB" w:eastAsia="en-GB"/>
        </w:rPr>
        <mc:AlternateContent>
          <mc:Choice Requires="wps">
            <w:drawing>
              <wp:anchor distT="0" distB="0" distL="114300" distR="114300" simplePos="0" relativeHeight="251661312" behindDoc="0" locked="0" layoutInCell="1" allowOverlap="1" wp14:anchorId="2D7102C5" wp14:editId="63840C24">
                <wp:simplePos x="0" y="0"/>
                <wp:positionH relativeFrom="column">
                  <wp:posOffset>317665</wp:posOffset>
                </wp:positionH>
                <wp:positionV relativeFrom="paragraph">
                  <wp:posOffset>-9756</wp:posOffset>
                </wp:positionV>
                <wp:extent cx="4512623" cy="7734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512623" cy="773430"/>
                        </a:xfrm>
                        <a:prstGeom prst="rect">
                          <a:avLst/>
                        </a:prstGeom>
                        <a:noFill/>
                        <a:ln>
                          <a:noFill/>
                        </a:ln>
                        <a:effectLst/>
                      </wps:spPr>
                      <wps:txbx>
                        <w:txbxContent>
                          <w:p w14:paraId="40C71885"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586EA0">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3</w:t>
                            </w:r>
                          </w:p>
                          <w:p w14:paraId="310480C2" w14:textId="77777777" w:rsidR="00C67BFB" w:rsidRPr="002D5FD4" w:rsidRDefault="00DF46BD"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Summer</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D7102C5" id="_x0000_t202" coordsize="21600,21600" o:spt="202" path="m,l,21600r21600,l21600,xe">
                <v:stroke joinstyle="miter"/>
                <v:path gradientshapeok="t" o:connecttype="rect"/>
              </v:shapetype>
              <v:shape id="Text Box 2" o:spid="_x0000_s1026" type="#_x0000_t202" style="position:absolute;left:0;text-align:left;margin-left:25pt;margin-top:-.75pt;width:355.3pt;height: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" filled="f" stroked="f">
                <v:textbox>
                  <w:txbxContent>
                    <w:p w14:paraId="40C71885"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586EA0">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3</w:t>
                      </w:r>
                    </w:p>
                    <w:p w14:paraId="310480C2" w14:textId="77777777" w:rsidR="00C67BFB" w:rsidRPr="002D5FD4" w:rsidRDefault="00DF46BD"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Summer</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v:textbox>
              </v:shape>
            </w:pict>
          </mc:Fallback>
        </mc:AlternateContent>
      </w:r>
    </w:p>
    <w:p w14:paraId="242E3A23" w14:textId="77777777" w:rsidR="00715E92" w:rsidRPr="00715E92" w:rsidRDefault="00715E92" w:rsidP="00715E92">
      <w:pPr>
        <w:rPr>
          <w:lang w:val="en-GB" w:eastAsia="en-GB"/>
        </w:rPr>
      </w:pPr>
    </w:p>
    <w:p w14:paraId="14CC4F2C" w14:textId="77777777" w:rsidR="00DB78A2" w:rsidRPr="008E324C" w:rsidRDefault="00DB78A2" w:rsidP="00DB78A2">
      <w:pPr>
        <w:rPr>
          <w:rFonts w:asciiTheme="majorHAnsi" w:hAnsiTheme="majorHAnsi" w:cstheme="majorHAnsi"/>
          <w:sz w:val="18"/>
        </w:rPr>
      </w:pPr>
    </w:p>
    <w:p w14:paraId="7D060367" w14:textId="77777777" w:rsidR="00DB78A2" w:rsidRPr="008E324C" w:rsidRDefault="00DB78A2" w:rsidP="00DB78A2">
      <w:pPr>
        <w:rPr>
          <w:rFonts w:asciiTheme="majorHAnsi" w:hAnsiTheme="majorHAnsi" w:cstheme="majorHAnsi"/>
          <w:sz w:val="18"/>
        </w:rPr>
      </w:pPr>
    </w:p>
    <w:tbl>
      <w:tblPr>
        <w:tblStyle w:val="LightList-Accent2"/>
        <w:tblW w:w="0" w:type="auto"/>
        <w:tblInd w:w="-318" w:type="dxa"/>
        <w:tblLook w:val="01E0" w:firstRow="1" w:lastRow="1" w:firstColumn="1" w:lastColumn="1" w:noHBand="0" w:noVBand="0"/>
      </w:tblPr>
      <w:tblGrid>
        <w:gridCol w:w="1522"/>
        <w:gridCol w:w="7749"/>
      </w:tblGrid>
      <w:tr w:rsidR="00DB78A2" w:rsidRPr="008E324C" w14:paraId="1306114A" w14:textId="77777777" w:rsidTr="00CB77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vAlign w:val="center"/>
          </w:tcPr>
          <w:p w14:paraId="6ABD7E00" w14:textId="77777777" w:rsidR="00DB78A2" w:rsidRPr="008E324C" w:rsidRDefault="00031B5F" w:rsidP="00C67BFB">
            <w:pPr>
              <w:jc w:val="center"/>
              <w:rPr>
                <w:rFonts w:asciiTheme="majorHAnsi" w:hAnsiTheme="majorHAnsi" w:cstheme="majorHAnsi"/>
                <w:b w:val="0"/>
                <w:sz w:val="18"/>
              </w:rPr>
            </w:pPr>
            <w:r w:rsidRPr="008E324C">
              <w:rPr>
                <w:rFonts w:asciiTheme="majorHAnsi" w:hAnsiTheme="majorHAnsi" w:cstheme="majorHAnsi"/>
                <w:b w:val="0"/>
                <w:sz w:val="18"/>
              </w:rPr>
              <w:t>Curriculum Area</w:t>
            </w:r>
          </w:p>
        </w:tc>
        <w:tc>
          <w:tcPr>
            <w:cnfStyle w:val="000100000000" w:firstRow="0" w:lastRow="0" w:firstColumn="0" w:lastColumn="1" w:oddVBand="0" w:evenVBand="0" w:oddHBand="0" w:evenHBand="0" w:firstRowFirstColumn="0" w:firstRowLastColumn="0" w:lastRowFirstColumn="0" w:lastRowLastColumn="0"/>
            <w:tcW w:w="7749" w:type="dxa"/>
            <w:vAlign w:val="center"/>
          </w:tcPr>
          <w:p w14:paraId="0297C24F" w14:textId="77777777" w:rsidR="00DB78A2" w:rsidRPr="008E324C" w:rsidRDefault="00031B5F" w:rsidP="00C67BFB">
            <w:pPr>
              <w:jc w:val="center"/>
              <w:rPr>
                <w:rFonts w:asciiTheme="majorHAnsi" w:hAnsiTheme="majorHAnsi" w:cstheme="majorHAnsi"/>
                <w:b w:val="0"/>
                <w:sz w:val="18"/>
              </w:rPr>
            </w:pPr>
            <w:r w:rsidRPr="008E324C">
              <w:rPr>
                <w:rFonts w:asciiTheme="majorHAnsi" w:hAnsiTheme="majorHAnsi" w:cstheme="majorHAnsi"/>
                <w:b w:val="0"/>
                <w:sz w:val="18"/>
              </w:rPr>
              <w:t>Coverage</w:t>
            </w:r>
          </w:p>
        </w:tc>
      </w:tr>
      <w:tr w:rsidR="00DB78A2" w:rsidRPr="008E324C" w14:paraId="3A42C456"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left w:val="single" w:sz="12" w:space="0" w:color="C0504D" w:themeColor="accent2"/>
              <w:bottom w:val="single" w:sz="12" w:space="0" w:color="C0504D" w:themeColor="accent2"/>
            </w:tcBorders>
          </w:tcPr>
          <w:p w14:paraId="6AD20D63" w14:textId="77777777" w:rsidR="00DB78A2" w:rsidRPr="008E324C" w:rsidRDefault="00BF46EE" w:rsidP="009D0762">
            <w:pPr>
              <w:ind w:left="1440" w:hanging="1440"/>
              <w:jc w:val="center"/>
              <w:rPr>
                <w:rFonts w:asciiTheme="majorHAnsi" w:hAnsiTheme="majorHAnsi" w:cstheme="majorHAnsi"/>
                <w:bCs w:val="0"/>
                <w:sz w:val="18"/>
              </w:rPr>
            </w:pPr>
            <w:r w:rsidRPr="008E324C">
              <w:rPr>
                <w:rFonts w:asciiTheme="majorHAnsi" w:hAnsiTheme="majorHAnsi" w:cstheme="majorHAnsi"/>
                <w:sz w:val="18"/>
              </w:rPr>
              <w:t>English</w:t>
            </w:r>
          </w:p>
        </w:tc>
        <w:tc>
          <w:tcPr>
            <w:cnfStyle w:val="000100000000" w:firstRow="0" w:lastRow="0" w:firstColumn="0" w:lastColumn="1" w:oddVBand="0" w:evenVBand="0" w:oddHBand="0" w:evenHBand="0" w:firstRowFirstColumn="0" w:firstRowLastColumn="0" w:lastRowFirstColumn="0" w:lastRowLastColumn="0"/>
            <w:tcW w:w="7749" w:type="dxa"/>
            <w:tcBorders>
              <w:bottom w:val="single" w:sz="12" w:space="0" w:color="C0504D" w:themeColor="accent2"/>
              <w:right w:val="single" w:sz="12" w:space="0" w:color="C0504D" w:themeColor="accent2"/>
            </w:tcBorders>
          </w:tcPr>
          <w:p w14:paraId="17588714" w14:textId="786A52EB" w:rsidR="00373B4F" w:rsidRPr="008E324C" w:rsidRDefault="00592CBE" w:rsidP="004C17A8">
            <w:pPr>
              <w:widowControl w:val="0"/>
              <w:spacing w:before="20" w:after="20"/>
              <w:jc w:val="both"/>
              <w:rPr>
                <w:rFonts w:asciiTheme="majorHAnsi" w:hAnsiTheme="majorHAnsi" w:cstheme="majorHAnsi"/>
                <w:b w:val="0"/>
                <w:sz w:val="18"/>
              </w:rPr>
            </w:pPr>
            <w:r w:rsidRPr="00592CBE">
              <w:rPr>
                <w:rFonts w:asciiTheme="majorHAnsi" w:hAnsiTheme="majorHAnsi" w:cstheme="majorHAnsi"/>
                <w:b w:val="0"/>
                <w:sz w:val="18"/>
              </w:rPr>
              <w:t xml:space="preserve">In Summer 1, children will read </w:t>
            </w:r>
            <w:r w:rsidRPr="00592CBE">
              <w:rPr>
                <w:rFonts w:asciiTheme="majorHAnsi" w:hAnsiTheme="majorHAnsi" w:cstheme="majorHAnsi"/>
                <w:b w:val="0"/>
                <w:i/>
                <w:iCs/>
                <w:sz w:val="18"/>
              </w:rPr>
              <w:t>How to Train Your Dragon</w:t>
            </w:r>
            <w:r w:rsidRPr="00592CBE">
              <w:rPr>
                <w:rFonts w:asciiTheme="majorHAnsi" w:hAnsiTheme="majorHAnsi" w:cstheme="majorHAnsi"/>
                <w:b w:val="0"/>
                <w:sz w:val="18"/>
              </w:rPr>
              <w:t xml:space="preserve">, using the text as inspiration for story writing. They will explore characters, settings, and plot structure, developing their ability to write engaging narratives. In Summer 2, pupils will study </w:t>
            </w:r>
            <w:r w:rsidRPr="00592CBE">
              <w:rPr>
                <w:rFonts w:asciiTheme="majorHAnsi" w:hAnsiTheme="majorHAnsi" w:cstheme="majorHAnsi"/>
                <w:b w:val="0"/>
                <w:i/>
                <w:iCs/>
                <w:sz w:val="18"/>
              </w:rPr>
              <w:t>James and the Giant Peach</w:t>
            </w:r>
            <w:r w:rsidRPr="00592CBE">
              <w:rPr>
                <w:rFonts w:asciiTheme="majorHAnsi" w:hAnsiTheme="majorHAnsi" w:cstheme="majorHAnsi"/>
                <w:b w:val="0"/>
                <w:sz w:val="18"/>
              </w:rPr>
              <w:t>, continuing to build their narrative writing skills. They will focus on describing characters and settings in detail, as well as structuring their stories effectively. Across both units, children will develop their creativity, vocabulary, and confidence in writing extended pieces.</w:t>
            </w:r>
          </w:p>
        </w:tc>
      </w:tr>
      <w:tr w:rsidR="00CB7703" w:rsidRPr="008E324C" w14:paraId="0B8CF228"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2E72E851"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Mathematics</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0947336F" w14:textId="6886C086" w:rsidR="00CB7703" w:rsidRPr="00176843" w:rsidRDefault="00176843" w:rsidP="00CB7703">
            <w:pPr>
              <w:jc w:val="both"/>
              <w:rPr>
                <w:rFonts w:asciiTheme="majorHAnsi" w:hAnsiTheme="majorHAnsi"/>
                <w:bCs w:val="0"/>
                <w:sz w:val="18"/>
              </w:rPr>
            </w:pPr>
            <w:r>
              <w:rPr>
                <w:rFonts w:asciiTheme="majorHAnsi" w:hAnsiTheme="majorHAnsi"/>
                <w:b w:val="0"/>
                <w:sz w:val="18"/>
              </w:rPr>
              <w:t>This term, children will be learning to add and subtract fractions and to find fractions of amounts</w:t>
            </w:r>
            <w:r w:rsidR="00D21897">
              <w:rPr>
                <w:rFonts w:asciiTheme="majorHAnsi" w:hAnsiTheme="majorHAnsi"/>
                <w:b w:val="0"/>
                <w:sz w:val="18"/>
              </w:rPr>
              <w:t xml:space="preserve"> e.g. 2/3 of 12</w:t>
            </w:r>
            <w:r>
              <w:rPr>
                <w:rFonts w:asciiTheme="majorHAnsi" w:hAnsiTheme="majorHAnsi"/>
                <w:b w:val="0"/>
                <w:sz w:val="18"/>
              </w:rPr>
              <w:t xml:space="preserve">. They will learn about measurement, including </w:t>
            </w:r>
            <w:r w:rsidR="00D21897">
              <w:rPr>
                <w:rFonts w:asciiTheme="majorHAnsi" w:hAnsiTheme="majorHAnsi"/>
                <w:b w:val="0"/>
                <w:sz w:val="18"/>
              </w:rPr>
              <w:t xml:space="preserve">mass, volume and capacity, </w:t>
            </w:r>
            <w:r>
              <w:rPr>
                <w:rFonts w:asciiTheme="majorHAnsi" w:hAnsiTheme="majorHAnsi"/>
                <w:b w:val="0"/>
                <w:sz w:val="18"/>
              </w:rPr>
              <w:t>time and money</w:t>
            </w:r>
            <w:r w:rsidR="00D21897">
              <w:rPr>
                <w:rFonts w:asciiTheme="majorHAnsi" w:hAnsiTheme="majorHAnsi"/>
                <w:b w:val="0"/>
                <w:sz w:val="18"/>
              </w:rPr>
              <w:t xml:space="preserve">. They will then cover </w:t>
            </w:r>
            <w:r>
              <w:rPr>
                <w:rFonts w:asciiTheme="majorHAnsi" w:hAnsiTheme="majorHAnsi"/>
                <w:b w:val="0"/>
                <w:sz w:val="18"/>
              </w:rPr>
              <w:t>properties of 2D and 3D shapes, before moving on to the statistics (bar charts, pictograms and tables).</w:t>
            </w:r>
            <w:r w:rsidR="00D21897">
              <w:rPr>
                <w:rFonts w:asciiTheme="majorHAnsi" w:hAnsiTheme="majorHAnsi"/>
                <w:b w:val="0"/>
                <w:sz w:val="18"/>
              </w:rPr>
              <w:t xml:space="preserve"> Throughout the term, children will be revi</w:t>
            </w:r>
            <w:r w:rsidR="00143D60">
              <w:rPr>
                <w:rFonts w:asciiTheme="majorHAnsi" w:hAnsiTheme="majorHAnsi"/>
                <w:b w:val="0"/>
                <w:sz w:val="18"/>
              </w:rPr>
              <w:t xml:space="preserve">siting and revising the Y3 times tables (3, 4 and 8 times). </w:t>
            </w:r>
          </w:p>
        </w:tc>
      </w:tr>
      <w:tr w:rsidR="00CB7703" w:rsidRPr="008E324C" w14:paraId="6159FD64"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3932B14A"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Science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68C825AB" w14:textId="23E9CA8D" w:rsidR="00CB7703" w:rsidRPr="008E324C" w:rsidRDefault="00176843" w:rsidP="00CB7703">
            <w:pPr>
              <w:jc w:val="both"/>
              <w:rPr>
                <w:rFonts w:asciiTheme="majorHAnsi" w:hAnsiTheme="majorHAnsi" w:cstheme="majorHAnsi"/>
                <w:b w:val="0"/>
                <w:sz w:val="18"/>
              </w:rPr>
            </w:pPr>
            <w:r>
              <w:rPr>
                <w:rFonts w:asciiTheme="majorHAnsi" w:hAnsiTheme="majorHAnsi" w:cstheme="majorHAnsi"/>
                <w:b w:val="0"/>
                <w:sz w:val="18"/>
              </w:rPr>
              <w:t xml:space="preserve">The children will be learning about plants during the Summer term. They will be able to identify and describe the functions of different parts of flowering plants and explore the requirements of plants for life and growth. They will investigate the way in which water is transported within plants and the part that flowers play in the life cycle of flowering plants, including pollination, seed formation and seed dispersal. </w:t>
            </w:r>
            <w:r w:rsidR="00143D60">
              <w:rPr>
                <w:rFonts w:asciiTheme="majorHAnsi" w:hAnsiTheme="majorHAnsi" w:cstheme="majorHAnsi"/>
                <w:b w:val="0"/>
                <w:sz w:val="18"/>
              </w:rPr>
              <w:t xml:space="preserve">Children will also look at magnets and forces, including </w:t>
            </w:r>
            <w:r w:rsidR="008D779D">
              <w:rPr>
                <w:rFonts w:asciiTheme="majorHAnsi" w:hAnsiTheme="majorHAnsi" w:cstheme="majorHAnsi"/>
                <w:b w:val="0"/>
                <w:sz w:val="18"/>
              </w:rPr>
              <w:t>friction</w:t>
            </w:r>
            <w:r w:rsidR="0007213F">
              <w:rPr>
                <w:rFonts w:asciiTheme="majorHAnsi" w:hAnsiTheme="majorHAnsi" w:cstheme="majorHAnsi"/>
                <w:b w:val="0"/>
                <w:sz w:val="18"/>
              </w:rPr>
              <w:t xml:space="preserve">. </w:t>
            </w:r>
          </w:p>
        </w:tc>
      </w:tr>
      <w:tr w:rsidR="00CB7703" w:rsidRPr="008E324C" w14:paraId="58961449"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545AD139"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Religious Education</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3B196720" w14:textId="1013C8A6" w:rsidR="00CB7703" w:rsidRPr="00AE0521" w:rsidRDefault="00800FD1" w:rsidP="00CB7703">
            <w:pPr>
              <w:jc w:val="both"/>
              <w:rPr>
                <w:rFonts w:asciiTheme="majorHAnsi" w:hAnsiTheme="majorHAnsi" w:cstheme="majorHAnsi"/>
                <w:b w:val="0"/>
                <w:sz w:val="18"/>
              </w:rPr>
            </w:pPr>
            <w:r w:rsidRPr="00800FD1">
              <w:rPr>
                <w:rFonts w:asciiTheme="majorHAnsi" w:hAnsiTheme="majorHAnsi" w:cstheme="majorHAnsi"/>
                <w:b w:val="0"/>
                <w:sz w:val="18"/>
              </w:rPr>
              <w:t>In RE, children will explore important questions about beliefs and values. In Summer 1, they will learn what Christians believe from the Creation story, focusing on care and responsibility. In Summer 2, they will explore how and why people from different religions try to make the world a better place, considering kindness, compassion, and positive actions.</w:t>
            </w:r>
            <w:r w:rsidR="0091564D">
              <w:rPr>
                <w:rFonts w:asciiTheme="majorHAnsi" w:hAnsiTheme="majorHAnsi" w:cstheme="majorHAnsi"/>
                <w:b w:val="0"/>
                <w:sz w:val="18"/>
              </w:rPr>
              <w:t xml:space="preserve"> </w:t>
            </w:r>
          </w:p>
        </w:tc>
      </w:tr>
      <w:tr w:rsidR="00CB7703" w:rsidRPr="008E324C" w14:paraId="1C418045" w14:textId="77777777" w:rsidTr="00CB77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1095104F"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Computing</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419F6DBB" w14:textId="40847BCE" w:rsidR="00CB7703" w:rsidRPr="008E324C" w:rsidRDefault="00676FFB" w:rsidP="00CB7703">
            <w:pPr>
              <w:rPr>
                <w:rFonts w:asciiTheme="majorHAnsi" w:hAnsiTheme="majorHAnsi" w:cstheme="majorHAnsi"/>
                <w:b w:val="0"/>
                <w:sz w:val="18"/>
              </w:rPr>
            </w:pPr>
            <w:r>
              <w:rPr>
                <w:rFonts w:asciiTheme="majorHAnsi" w:hAnsiTheme="majorHAnsi" w:cstheme="majorHAnsi"/>
                <w:b w:val="0"/>
                <w:sz w:val="18"/>
              </w:rPr>
              <w:t>As part of the digital literacy and information technology unit, children will be learning how to refine searches on the internet, including looking for specific information using key words. They will continue to use the internet purposefully and create content for a purpose and an audience, manipulating images, video and text</w:t>
            </w:r>
            <w:r w:rsidR="0091564D">
              <w:rPr>
                <w:rFonts w:asciiTheme="majorHAnsi" w:hAnsiTheme="majorHAnsi" w:cstheme="majorHAnsi"/>
                <w:b w:val="0"/>
                <w:sz w:val="18"/>
              </w:rPr>
              <w:t xml:space="preserve"> on Seesaw. </w:t>
            </w:r>
          </w:p>
        </w:tc>
      </w:tr>
      <w:tr w:rsidR="00CB7703" w:rsidRPr="008E324C" w14:paraId="3B51C307" w14:textId="77777777" w:rsidTr="00CB7703">
        <w:trPr>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17E288AC"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History</w:t>
            </w:r>
            <w:r w:rsidR="000C7AC4" w:rsidRPr="008E324C">
              <w:rPr>
                <w:rFonts w:asciiTheme="majorHAnsi" w:hAnsiTheme="majorHAnsi" w:cstheme="majorHAnsi"/>
                <w:sz w:val="18"/>
              </w:rPr>
              <w:t xml:space="preserve">/ </w:t>
            </w:r>
            <w:r w:rsidRPr="008E324C">
              <w:rPr>
                <w:rFonts w:asciiTheme="majorHAnsi" w:hAnsiTheme="majorHAnsi" w:cstheme="majorHAnsi"/>
                <w:sz w:val="18"/>
              </w:rPr>
              <w:t xml:space="preserve">Geography </w:t>
            </w:r>
          </w:p>
          <w:p w14:paraId="68A1EB66"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Art and Desig</w:t>
            </w:r>
            <w:r w:rsidR="00D61B1E" w:rsidRPr="008E324C">
              <w:rPr>
                <w:rFonts w:asciiTheme="majorHAnsi" w:hAnsiTheme="majorHAnsi" w:cstheme="majorHAnsi"/>
                <w:sz w:val="18"/>
              </w:rPr>
              <w:t>n</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3F304EF4" w14:textId="0BAF936B" w:rsidR="00011FAC" w:rsidRPr="00011FAC" w:rsidRDefault="00AE0521" w:rsidP="00CB7703">
            <w:pPr>
              <w:jc w:val="both"/>
              <w:rPr>
                <w:rFonts w:asciiTheme="majorHAnsi" w:hAnsiTheme="majorHAnsi"/>
                <w:b w:val="0"/>
                <w:sz w:val="18"/>
              </w:rPr>
            </w:pPr>
            <w:r>
              <w:rPr>
                <w:rFonts w:asciiTheme="majorHAnsi" w:hAnsiTheme="majorHAnsi"/>
                <w:b w:val="0"/>
                <w:bCs w:val="0"/>
                <w:sz w:val="18"/>
              </w:rPr>
              <w:t xml:space="preserve"> </w:t>
            </w:r>
            <w:r w:rsidR="00DD040E" w:rsidRPr="00DD040E">
              <w:rPr>
                <w:rFonts w:asciiTheme="majorHAnsi" w:hAnsiTheme="majorHAnsi"/>
                <w:b w:val="0"/>
                <w:bCs w:val="0"/>
                <w:sz w:val="18"/>
              </w:rPr>
              <w:t>In History, children will explore how Hartlepool has changed over time, investigating key events and developments in the local area. In Geography, they will consider the question “Are all settlements the same?”, comparing different types of settlements and how and why they vary. In Art and Design, pupils will study sculpture and 3D work alongside painting, focusing on prehistoric art and cave drawings. They will experiment with different materials and techniques, developing creativity and understanding of how art has been used throughout history.</w:t>
            </w:r>
          </w:p>
        </w:tc>
      </w:tr>
      <w:tr w:rsidR="00735964" w:rsidRPr="008E324C" w14:paraId="36A9BCE6" w14:textId="77777777" w:rsidTr="00CB77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4AB3BBF5" w14:textId="77777777" w:rsidR="00735964" w:rsidRPr="008E324C" w:rsidRDefault="00735964" w:rsidP="00CB7703">
            <w:pPr>
              <w:jc w:val="center"/>
              <w:rPr>
                <w:rFonts w:asciiTheme="majorHAnsi" w:hAnsiTheme="majorHAnsi" w:cstheme="majorHAnsi"/>
                <w:sz w:val="18"/>
              </w:rPr>
            </w:pPr>
            <w:r>
              <w:rPr>
                <w:rFonts w:asciiTheme="majorHAnsi" w:hAnsiTheme="majorHAnsi" w:cstheme="majorHAnsi"/>
                <w:sz w:val="18"/>
              </w:rPr>
              <w:t>PSHE/RSHE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6C3E8CBA" w14:textId="18FAB2FB" w:rsidR="00735964" w:rsidRPr="00735964" w:rsidRDefault="00676FFB" w:rsidP="00CB7703">
            <w:pPr>
              <w:jc w:val="both"/>
              <w:rPr>
                <w:rFonts w:asciiTheme="majorHAnsi" w:hAnsiTheme="majorHAnsi" w:cstheme="majorHAnsi"/>
                <w:b w:val="0"/>
                <w:sz w:val="18"/>
              </w:rPr>
            </w:pPr>
            <w:r>
              <w:rPr>
                <w:rFonts w:asciiTheme="majorHAnsi" w:hAnsiTheme="majorHAnsi" w:cstheme="majorHAnsi"/>
                <w:b w:val="0"/>
                <w:sz w:val="18"/>
              </w:rPr>
              <w:t>Children will be learning about relationships, including families and friendships</w:t>
            </w:r>
            <w:r w:rsidR="00D466E4">
              <w:rPr>
                <w:rFonts w:asciiTheme="majorHAnsi" w:hAnsiTheme="majorHAnsi" w:cstheme="majorHAnsi"/>
                <w:b w:val="0"/>
                <w:sz w:val="18"/>
              </w:rPr>
              <w:t xml:space="preserve"> and online or in person. As part of the ‘Changing Me’ unit, children will explore changes surrounding the body as people grow older</w:t>
            </w:r>
            <w:r w:rsidR="00A57E63">
              <w:rPr>
                <w:rFonts w:asciiTheme="majorHAnsi" w:hAnsiTheme="majorHAnsi" w:cstheme="majorHAnsi"/>
                <w:b w:val="0"/>
                <w:sz w:val="18"/>
              </w:rPr>
              <w:t xml:space="preserve">. </w:t>
            </w:r>
          </w:p>
        </w:tc>
      </w:tr>
      <w:tr w:rsidR="008E324C" w:rsidRPr="008E324C" w14:paraId="1C681D4B"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28C08AD0" w14:textId="77777777" w:rsidR="008E324C" w:rsidRPr="008E324C" w:rsidRDefault="008E324C" w:rsidP="008E324C">
            <w:pPr>
              <w:jc w:val="center"/>
              <w:rPr>
                <w:rFonts w:asciiTheme="majorHAnsi" w:hAnsiTheme="majorHAnsi" w:cstheme="majorHAnsi"/>
                <w:sz w:val="18"/>
              </w:rPr>
            </w:pPr>
            <w:r w:rsidRPr="008E324C">
              <w:rPr>
                <w:rFonts w:asciiTheme="majorHAnsi" w:hAnsiTheme="majorHAnsi" w:cstheme="majorHAnsi"/>
                <w:sz w:val="18"/>
              </w:rPr>
              <w:t>Music</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7D9A1D6F" w14:textId="77777777" w:rsidR="008E324C" w:rsidRPr="00CE585E" w:rsidRDefault="00CE585E" w:rsidP="008E324C">
            <w:pPr>
              <w:jc w:val="both"/>
              <w:rPr>
                <w:rFonts w:asciiTheme="majorHAnsi" w:hAnsiTheme="majorHAnsi" w:cstheme="majorHAnsi"/>
                <w:b w:val="0"/>
                <w:bCs w:val="0"/>
                <w:sz w:val="18"/>
              </w:rPr>
            </w:pPr>
            <w:r>
              <w:rPr>
                <w:rFonts w:asciiTheme="majorHAnsi" w:hAnsiTheme="majorHAnsi" w:cstheme="majorHAnsi"/>
                <w:b w:val="0"/>
                <w:bCs w:val="0"/>
                <w:sz w:val="18"/>
              </w:rPr>
              <w:t>Within music,</w:t>
            </w:r>
            <w:r w:rsidRPr="00CE585E">
              <w:rPr>
                <w:rFonts w:asciiTheme="majorHAnsi" w:hAnsiTheme="majorHAnsi" w:cstheme="majorHAnsi"/>
                <w:b w:val="0"/>
                <w:bCs w:val="0"/>
                <w:sz w:val="18"/>
              </w:rPr>
              <w:t xml:space="preserve"> children will be exploring music through the decades</w:t>
            </w:r>
            <w:r>
              <w:rPr>
                <w:rFonts w:asciiTheme="majorHAnsi" w:hAnsiTheme="majorHAnsi" w:cstheme="majorHAnsi"/>
                <w:b w:val="0"/>
                <w:bCs w:val="0"/>
                <w:sz w:val="18"/>
              </w:rPr>
              <w:t xml:space="preserve">, developing their confidence and control when singing and analyzing the music. Children will move on to learning about music technology and composition. </w:t>
            </w:r>
          </w:p>
        </w:tc>
      </w:tr>
      <w:tr w:rsidR="008E324C" w:rsidRPr="008E324C" w14:paraId="761F7099"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6138845C" w14:textId="77777777" w:rsidR="008E324C" w:rsidRPr="008E324C" w:rsidRDefault="008E324C" w:rsidP="008E324C">
            <w:pPr>
              <w:jc w:val="center"/>
              <w:rPr>
                <w:rFonts w:asciiTheme="majorHAnsi" w:hAnsiTheme="majorHAnsi" w:cstheme="majorHAnsi"/>
                <w:sz w:val="18"/>
              </w:rPr>
            </w:pPr>
            <w:r w:rsidRPr="008E324C">
              <w:rPr>
                <w:rFonts w:asciiTheme="majorHAnsi" w:hAnsiTheme="majorHAnsi" w:cstheme="majorHAnsi"/>
                <w:sz w:val="18"/>
              </w:rPr>
              <w:t>P.E.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503AAD84" w14:textId="258BE115" w:rsidR="00AB6484" w:rsidRPr="00CE585E" w:rsidRDefault="00D352DE" w:rsidP="00A7187C">
            <w:pPr>
              <w:jc w:val="both"/>
              <w:rPr>
                <w:rFonts w:asciiTheme="majorHAnsi" w:hAnsiTheme="majorHAnsi" w:cstheme="majorHAnsi"/>
                <w:b w:val="0"/>
                <w:sz w:val="16"/>
              </w:rPr>
            </w:pPr>
            <w:r w:rsidRPr="00D352DE">
              <w:rPr>
                <w:rFonts w:asciiTheme="majorHAnsi" w:hAnsiTheme="majorHAnsi" w:cstheme="majorHAnsi"/>
                <w:b w:val="0"/>
                <w:sz w:val="18"/>
              </w:rPr>
              <w:t>In PE, children will take part in a variety of activities to develop their physical skills, fitness, and teamwork. They will learn swimming, building water confidence and safety skills. Pupils will also explore scooters, gymnastics, tri golf, rounders, and outdoor adventurous activities. Across all units, children will develop coordination, balance, and control, while working cooperatively and building resilience. They will be encouraged to try new challenges, improve their performance, and enjoy being active in a range of fun and engaging sporting activities.</w:t>
            </w:r>
          </w:p>
        </w:tc>
      </w:tr>
      <w:tr w:rsidR="008E324C" w:rsidRPr="008E324C" w14:paraId="35855DBB"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2F2FA102" w14:textId="77777777" w:rsidR="008E324C" w:rsidRPr="008E324C" w:rsidRDefault="008E324C" w:rsidP="008E324C">
            <w:pPr>
              <w:jc w:val="center"/>
              <w:rPr>
                <w:rFonts w:asciiTheme="majorHAnsi" w:hAnsiTheme="majorHAnsi" w:cstheme="majorHAnsi"/>
                <w:sz w:val="18"/>
              </w:rPr>
            </w:pPr>
            <w:r w:rsidRPr="008E324C">
              <w:rPr>
                <w:rFonts w:asciiTheme="majorHAnsi" w:hAnsiTheme="majorHAnsi" w:cstheme="majorHAnsi"/>
                <w:sz w:val="18"/>
              </w:rPr>
              <w:t>French</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51409448" w14:textId="77777777" w:rsidR="008E324C" w:rsidRPr="008E324C" w:rsidRDefault="00D466E4" w:rsidP="008E324C">
            <w:pPr>
              <w:jc w:val="both"/>
              <w:rPr>
                <w:rFonts w:asciiTheme="majorHAnsi" w:hAnsiTheme="majorHAnsi"/>
                <w:b w:val="0"/>
                <w:sz w:val="18"/>
              </w:rPr>
            </w:pPr>
            <w:r>
              <w:rPr>
                <w:rFonts w:asciiTheme="majorHAnsi" w:hAnsiTheme="majorHAnsi"/>
                <w:b w:val="0"/>
                <w:sz w:val="18"/>
              </w:rPr>
              <w:t>This term, children will be learning to identify members of their family. They will be exploring the French alphabet and discovering the names of household items. Children will then move on to learning about celebrations and festivals, comparing festivals in different French speaking countries.</w:t>
            </w:r>
          </w:p>
        </w:tc>
      </w:tr>
      <w:tr w:rsidR="008E324C" w:rsidRPr="008E324C" w14:paraId="025D8FCE" w14:textId="77777777" w:rsidTr="00CB77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5869A506" w14:textId="77777777" w:rsidR="008E324C" w:rsidRPr="008E324C" w:rsidRDefault="008E324C" w:rsidP="008E324C">
            <w:pPr>
              <w:jc w:val="center"/>
              <w:rPr>
                <w:rFonts w:asciiTheme="majorHAnsi" w:hAnsiTheme="majorHAnsi" w:cstheme="majorHAnsi"/>
                <w:bCs w:val="0"/>
                <w:sz w:val="18"/>
              </w:rPr>
            </w:pPr>
            <w:r w:rsidRPr="008E324C">
              <w:rPr>
                <w:rFonts w:asciiTheme="majorHAnsi" w:hAnsiTheme="majorHAnsi" w:cstheme="majorHAnsi"/>
                <w:sz w:val="18"/>
              </w:rPr>
              <w:t>Homework</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67ECCC11" w14:textId="7A47D2AE" w:rsidR="008E324C" w:rsidRPr="008E324C" w:rsidRDefault="00317E5D" w:rsidP="008E324C">
            <w:pPr>
              <w:jc w:val="both"/>
              <w:rPr>
                <w:rFonts w:asciiTheme="majorHAnsi" w:hAnsiTheme="majorHAnsi" w:cstheme="majorHAnsi"/>
                <w:bCs w:val="0"/>
                <w:sz w:val="18"/>
              </w:rPr>
            </w:pPr>
            <w:r w:rsidRPr="009942D4">
              <w:rPr>
                <w:rFonts w:asciiTheme="majorHAnsi" w:hAnsiTheme="majorHAnsi" w:cstheme="majorHAnsi"/>
                <w:b w:val="0"/>
                <w:sz w:val="18"/>
              </w:rPr>
              <w:t>Each week, children will receive a new set of 12 spellings to learn using Spelling Shed, which will also be taught daily in school. Pupils should complete at least 10 games each week to support their learning. Children are expected to read at home a minimum of three times per week and record this in their reading records, which will be checked every Monday.</w:t>
            </w:r>
          </w:p>
        </w:tc>
      </w:tr>
    </w:tbl>
    <w:p w14:paraId="5A628D54" w14:textId="77777777" w:rsidR="00DB78A2" w:rsidRPr="008E324C" w:rsidRDefault="00444904" w:rsidP="00DB78A2">
      <w:pPr>
        <w:rPr>
          <w:rFonts w:asciiTheme="majorHAnsi" w:hAnsiTheme="majorHAnsi" w:cstheme="majorHAnsi"/>
          <w:sz w:val="18"/>
        </w:rPr>
      </w:pPr>
      <w:r w:rsidRPr="008E324C">
        <w:rPr>
          <w:rFonts w:asciiTheme="majorHAnsi" w:hAnsiTheme="majorHAnsi" w:cstheme="majorHAnsi"/>
          <w:sz w:val="18"/>
        </w:rPr>
        <w:t xml:space="preserve">Within all curriculum areas we ensure that all children are able to access the curriculum </w:t>
      </w:r>
      <w:r w:rsidR="002D6E19" w:rsidRPr="008E324C">
        <w:rPr>
          <w:rFonts w:asciiTheme="majorHAnsi" w:hAnsiTheme="majorHAnsi" w:cstheme="majorHAnsi"/>
          <w:sz w:val="18"/>
        </w:rPr>
        <w:t xml:space="preserve">including those with SEN </w:t>
      </w:r>
      <w:r w:rsidR="009E3FC4" w:rsidRPr="008E324C">
        <w:rPr>
          <w:rFonts w:asciiTheme="majorHAnsi" w:hAnsiTheme="majorHAnsi" w:cstheme="majorHAnsi"/>
          <w:sz w:val="18"/>
        </w:rPr>
        <w:t xml:space="preserve">and be appropriately </w:t>
      </w:r>
      <w:r w:rsidRPr="008E324C">
        <w:rPr>
          <w:rFonts w:asciiTheme="majorHAnsi" w:hAnsiTheme="majorHAnsi" w:cstheme="majorHAnsi"/>
          <w:sz w:val="18"/>
        </w:rPr>
        <w:t xml:space="preserve">challenged. </w:t>
      </w:r>
    </w:p>
    <w:p w14:paraId="11D4B1E7" w14:textId="77777777" w:rsidR="00786DFC" w:rsidRPr="008E324C" w:rsidRDefault="00031B5F" w:rsidP="00031B5F">
      <w:pPr>
        <w:jc w:val="right"/>
        <w:rPr>
          <w:rFonts w:asciiTheme="majorHAnsi" w:hAnsiTheme="majorHAnsi" w:cstheme="majorHAnsi"/>
          <w:sz w:val="18"/>
        </w:rPr>
      </w:pPr>
      <w:r w:rsidRPr="008E324C">
        <w:rPr>
          <w:rFonts w:asciiTheme="majorHAnsi" w:hAnsiTheme="majorHAnsi" w:cstheme="majorHAnsi"/>
          <w:sz w:val="18"/>
        </w:rPr>
        <w:t xml:space="preserve">Thank you for your </w:t>
      </w:r>
      <w:r w:rsidR="00FE2F89" w:rsidRPr="008E324C">
        <w:rPr>
          <w:rFonts w:asciiTheme="majorHAnsi" w:hAnsiTheme="majorHAnsi" w:cstheme="majorHAnsi"/>
          <w:sz w:val="18"/>
        </w:rPr>
        <w:t xml:space="preserve">continued </w:t>
      </w:r>
      <w:r w:rsidRPr="008E324C">
        <w:rPr>
          <w:rFonts w:asciiTheme="majorHAnsi" w:hAnsiTheme="majorHAnsi" w:cstheme="majorHAnsi"/>
          <w:sz w:val="18"/>
        </w:rPr>
        <w:t>support,</w:t>
      </w:r>
    </w:p>
    <w:p w14:paraId="641155ED" w14:textId="20422DEE" w:rsidR="005A3531" w:rsidRPr="008E324C" w:rsidRDefault="00D352DE" w:rsidP="00D352DE">
      <w:pPr>
        <w:jc w:val="right"/>
        <w:rPr>
          <w:rFonts w:asciiTheme="majorHAnsi" w:hAnsiTheme="majorHAnsi" w:cstheme="majorHAnsi"/>
          <w:i/>
          <w:sz w:val="18"/>
        </w:rPr>
      </w:pPr>
      <w:r>
        <w:rPr>
          <w:rFonts w:asciiTheme="majorHAnsi" w:hAnsiTheme="majorHAnsi" w:cstheme="majorHAnsi"/>
          <w:sz w:val="18"/>
        </w:rPr>
        <w:t>Mrs Marsden</w:t>
      </w:r>
    </w:p>
    <w:sectPr w:rsidR="005A3531" w:rsidRPr="008E324C" w:rsidSect="00D65CB7">
      <w:pgSz w:w="12240" w:h="15840"/>
      <w:pgMar w:top="539" w:right="1467"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0046D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CA70B8"/>
    <w:multiLevelType w:val="hybridMultilevel"/>
    <w:tmpl w:val="1B42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37919"/>
    <w:multiLevelType w:val="hybridMultilevel"/>
    <w:tmpl w:val="EFD2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2112F"/>
    <w:multiLevelType w:val="hybridMultilevel"/>
    <w:tmpl w:val="DDB4DAF6"/>
    <w:lvl w:ilvl="0" w:tplc="04090001">
      <w:start w:val="1"/>
      <w:numFmt w:val="bullet"/>
      <w:lvlText w:val=""/>
      <w:lvlJc w:val="left"/>
      <w:pPr>
        <w:tabs>
          <w:tab w:val="num" w:pos="680"/>
        </w:tabs>
        <w:ind w:left="680" w:hanging="360"/>
      </w:pPr>
      <w:rPr>
        <w:rFonts w:ascii="Symbol" w:hAnsi="Symbol" w:hint="default"/>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4" w15:restartNumberingAfterBreak="0">
    <w:nsid w:val="0D867904"/>
    <w:multiLevelType w:val="hybridMultilevel"/>
    <w:tmpl w:val="87C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57B21"/>
    <w:multiLevelType w:val="hybridMultilevel"/>
    <w:tmpl w:val="E130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54FE9"/>
    <w:multiLevelType w:val="hybridMultilevel"/>
    <w:tmpl w:val="C82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01C7"/>
    <w:multiLevelType w:val="hybridMultilevel"/>
    <w:tmpl w:val="A86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30736"/>
    <w:multiLevelType w:val="hybridMultilevel"/>
    <w:tmpl w:val="BB52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62DB9"/>
    <w:multiLevelType w:val="hybridMultilevel"/>
    <w:tmpl w:val="7BD4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87D64"/>
    <w:multiLevelType w:val="hybridMultilevel"/>
    <w:tmpl w:val="D6063932"/>
    <w:lvl w:ilvl="0" w:tplc="D8305B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136CA"/>
    <w:multiLevelType w:val="hybridMultilevel"/>
    <w:tmpl w:val="E6C0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D21FE"/>
    <w:multiLevelType w:val="hybridMultilevel"/>
    <w:tmpl w:val="8502F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227A0"/>
    <w:multiLevelType w:val="hybridMultilevel"/>
    <w:tmpl w:val="9C2A7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B83B69"/>
    <w:multiLevelType w:val="hybridMultilevel"/>
    <w:tmpl w:val="738C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B4CEB"/>
    <w:multiLevelType w:val="hybridMultilevel"/>
    <w:tmpl w:val="491E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612B8"/>
    <w:multiLevelType w:val="hybridMultilevel"/>
    <w:tmpl w:val="C08EC188"/>
    <w:lvl w:ilvl="0" w:tplc="04090001">
      <w:start w:val="1"/>
      <w:numFmt w:val="bullet"/>
      <w:lvlText w:val=""/>
      <w:lvlJc w:val="left"/>
      <w:pPr>
        <w:tabs>
          <w:tab w:val="num" w:pos="320"/>
        </w:tabs>
        <w:ind w:left="320" w:hanging="360"/>
      </w:pPr>
      <w:rPr>
        <w:rFonts w:ascii="Symbol" w:hAnsi="Symbol" w:hint="default"/>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7" w15:restartNumberingAfterBreak="0">
    <w:nsid w:val="691D420B"/>
    <w:multiLevelType w:val="hybridMultilevel"/>
    <w:tmpl w:val="00F864EA"/>
    <w:lvl w:ilvl="0" w:tplc="47C478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C586D"/>
    <w:multiLevelType w:val="hybridMultilevel"/>
    <w:tmpl w:val="1262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46685C"/>
    <w:multiLevelType w:val="hybridMultilevel"/>
    <w:tmpl w:val="D08C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F6E2E"/>
    <w:multiLevelType w:val="hybridMultilevel"/>
    <w:tmpl w:val="38403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11338"/>
    <w:multiLevelType w:val="hybridMultilevel"/>
    <w:tmpl w:val="F4A6069C"/>
    <w:lvl w:ilvl="0" w:tplc="0EBED5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51612"/>
    <w:multiLevelType w:val="hybridMultilevel"/>
    <w:tmpl w:val="CC04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866050">
    <w:abstractNumId w:val="14"/>
  </w:num>
  <w:num w:numId="2" w16cid:durableId="496920620">
    <w:abstractNumId w:val="5"/>
  </w:num>
  <w:num w:numId="3" w16cid:durableId="1633442241">
    <w:abstractNumId w:val="15"/>
  </w:num>
  <w:num w:numId="4" w16cid:durableId="705906034">
    <w:abstractNumId w:val="7"/>
  </w:num>
  <w:num w:numId="5" w16cid:durableId="2127306726">
    <w:abstractNumId w:val="9"/>
  </w:num>
  <w:num w:numId="6" w16cid:durableId="1692146576">
    <w:abstractNumId w:val="11"/>
  </w:num>
  <w:num w:numId="7" w16cid:durableId="635375317">
    <w:abstractNumId w:val="18"/>
  </w:num>
  <w:num w:numId="8" w16cid:durableId="506094222">
    <w:abstractNumId w:val="20"/>
  </w:num>
  <w:num w:numId="9" w16cid:durableId="474883255">
    <w:abstractNumId w:val="12"/>
  </w:num>
  <w:num w:numId="10" w16cid:durableId="1252349207">
    <w:abstractNumId w:val="16"/>
  </w:num>
  <w:num w:numId="11" w16cid:durableId="1386568119">
    <w:abstractNumId w:val="3"/>
  </w:num>
  <w:num w:numId="12" w16cid:durableId="71321027">
    <w:abstractNumId w:val="1"/>
  </w:num>
  <w:num w:numId="13" w16cid:durableId="1717268253">
    <w:abstractNumId w:val="19"/>
  </w:num>
  <w:num w:numId="14" w16cid:durableId="768426194">
    <w:abstractNumId w:val="22"/>
  </w:num>
  <w:num w:numId="15" w16cid:durableId="2087609855">
    <w:abstractNumId w:val="0"/>
  </w:num>
  <w:num w:numId="16" w16cid:durableId="1313481207">
    <w:abstractNumId w:val="8"/>
  </w:num>
  <w:num w:numId="17" w16cid:durableId="421293720">
    <w:abstractNumId w:val="4"/>
  </w:num>
  <w:num w:numId="18" w16cid:durableId="2043939712">
    <w:abstractNumId w:val="6"/>
  </w:num>
  <w:num w:numId="19" w16cid:durableId="474759572">
    <w:abstractNumId w:val="2"/>
  </w:num>
  <w:num w:numId="20" w16cid:durableId="139613499">
    <w:abstractNumId w:val="13"/>
  </w:num>
  <w:num w:numId="21" w16cid:durableId="1949190541">
    <w:abstractNumId w:val="21"/>
  </w:num>
  <w:num w:numId="22" w16cid:durableId="892496884">
    <w:abstractNumId w:val="17"/>
  </w:num>
  <w:num w:numId="23" w16cid:durableId="5104604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FC"/>
    <w:rsid w:val="00011FAC"/>
    <w:rsid w:val="00031B5F"/>
    <w:rsid w:val="00033E59"/>
    <w:rsid w:val="0005636C"/>
    <w:rsid w:val="0007213F"/>
    <w:rsid w:val="00086DEC"/>
    <w:rsid w:val="000903E2"/>
    <w:rsid w:val="000A4D2C"/>
    <w:rsid w:val="000B222D"/>
    <w:rsid w:val="000B2853"/>
    <w:rsid w:val="000C10D3"/>
    <w:rsid w:val="000C7AC4"/>
    <w:rsid w:val="001252E3"/>
    <w:rsid w:val="00125A72"/>
    <w:rsid w:val="00126E0B"/>
    <w:rsid w:val="00133ECB"/>
    <w:rsid w:val="00143D60"/>
    <w:rsid w:val="00176843"/>
    <w:rsid w:val="001A638E"/>
    <w:rsid w:val="001A72E0"/>
    <w:rsid w:val="001B23AA"/>
    <w:rsid w:val="001C4A5E"/>
    <w:rsid w:val="001F5E40"/>
    <w:rsid w:val="0021742B"/>
    <w:rsid w:val="002460D0"/>
    <w:rsid w:val="0025732E"/>
    <w:rsid w:val="002A53FF"/>
    <w:rsid w:val="002C2F73"/>
    <w:rsid w:val="002D076F"/>
    <w:rsid w:val="002D5FD4"/>
    <w:rsid w:val="002D6E19"/>
    <w:rsid w:val="002E5A43"/>
    <w:rsid w:val="002F2978"/>
    <w:rsid w:val="00312FDD"/>
    <w:rsid w:val="00316A21"/>
    <w:rsid w:val="00317E5D"/>
    <w:rsid w:val="003328C8"/>
    <w:rsid w:val="00333E37"/>
    <w:rsid w:val="00341D4E"/>
    <w:rsid w:val="00373B4F"/>
    <w:rsid w:val="00374E7F"/>
    <w:rsid w:val="003968BB"/>
    <w:rsid w:val="003B44F0"/>
    <w:rsid w:val="003C0EA0"/>
    <w:rsid w:val="003C32CC"/>
    <w:rsid w:val="003C3CE4"/>
    <w:rsid w:val="003D3A32"/>
    <w:rsid w:val="003F02D4"/>
    <w:rsid w:val="00404870"/>
    <w:rsid w:val="00444904"/>
    <w:rsid w:val="00445CA2"/>
    <w:rsid w:val="00464574"/>
    <w:rsid w:val="00482DF3"/>
    <w:rsid w:val="00483225"/>
    <w:rsid w:val="00493CE5"/>
    <w:rsid w:val="00496772"/>
    <w:rsid w:val="004C17A8"/>
    <w:rsid w:val="004C4243"/>
    <w:rsid w:val="0050159A"/>
    <w:rsid w:val="00507B51"/>
    <w:rsid w:val="00521536"/>
    <w:rsid w:val="00533669"/>
    <w:rsid w:val="00535886"/>
    <w:rsid w:val="0054461E"/>
    <w:rsid w:val="0054736F"/>
    <w:rsid w:val="00586EA0"/>
    <w:rsid w:val="00592CBE"/>
    <w:rsid w:val="005A3531"/>
    <w:rsid w:val="005B3576"/>
    <w:rsid w:val="005B472E"/>
    <w:rsid w:val="005C1E44"/>
    <w:rsid w:val="005E0ABE"/>
    <w:rsid w:val="00602283"/>
    <w:rsid w:val="00632CC8"/>
    <w:rsid w:val="0063320C"/>
    <w:rsid w:val="00642571"/>
    <w:rsid w:val="0064600A"/>
    <w:rsid w:val="00661D7E"/>
    <w:rsid w:val="00676FFB"/>
    <w:rsid w:val="006B47A6"/>
    <w:rsid w:val="006B5207"/>
    <w:rsid w:val="006C0FD9"/>
    <w:rsid w:val="006C3AA4"/>
    <w:rsid w:val="006F7AF3"/>
    <w:rsid w:val="007040B5"/>
    <w:rsid w:val="007139F3"/>
    <w:rsid w:val="00713C99"/>
    <w:rsid w:val="00715E92"/>
    <w:rsid w:val="00722244"/>
    <w:rsid w:val="00735964"/>
    <w:rsid w:val="0074076E"/>
    <w:rsid w:val="00746892"/>
    <w:rsid w:val="007475DE"/>
    <w:rsid w:val="00753E56"/>
    <w:rsid w:val="0076017E"/>
    <w:rsid w:val="00786DFC"/>
    <w:rsid w:val="00786FCD"/>
    <w:rsid w:val="007A206F"/>
    <w:rsid w:val="007C79DD"/>
    <w:rsid w:val="00800FD1"/>
    <w:rsid w:val="0080360D"/>
    <w:rsid w:val="0085514B"/>
    <w:rsid w:val="008A788C"/>
    <w:rsid w:val="008A7E8E"/>
    <w:rsid w:val="008B3539"/>
    <w:rsid w:val="008D7631"/>
    <w:rsid w:val="008D779D"/>
    <w:rsid w:val="008E324C"/>
    <w:rsid w:val="0090312C"/>
    <w:rsid w:val="009144E2"/>
    <w:rsid w:val="0091564D"/>
    <w:rsid w:val="00920395"/>
    <w:rsid w:val="00931DFE"/>
    <w:rsid w:val="009759B2"/>
    <w:rsid w:val="009953FC"/>
    <w:rsid w:val="00997581"/>
    <w:rsid w:val="009C34D4"/>
    <w:rsid w:val="009D0762"/>
    <w:rsid w:val="009E3FC4"/>
    <w:rsid w:val="009F187C"/>
    <w:rsid w:val="009F337C"/>
    <w:rsid w:val="00A30003"/>
    <w:rsid w:val="00A30383"/>
    <w:rsid w:val="00A40213"/>
    <w:rsid w:val="00A5386B"/>
    <w:rsid w:val="00A57E63"/>
    <w:rsid w:val="00A61E18"/>
    <w:rsid w:val="00A66E93"/>
    <w:rsid w:val="00A7187C"/>
    <w:rsid w:val="00A91C97"/>
    <w:rsid w:val="00AA71D8"/>
    <w:rsid w:val="00AB6484"/>
    <w:rsid w:val="00AB71C4"/>
    <w:rsid w:val="00AC3AA0"/>
    <w:rsid w:val="00AD24C6"/>
    <w:rsid w:val="00AE0521"/>
    <w:rsid w:val="00AE4CC7"/>
    <w:rsid w:val="00AF21D0"/>
    <w:rsid w:val="00B36BA2"/>
    <w:rsid w:val="00B45885"/>
    <w:rsid w:val="00BD3E99"/>
    <w:rsid w:val="00BE289E"/>
    <w:rsid w:val="00BF46EE"/>
    <w:rsid w:val="00BF5E03"/>
    <w:rsid w:val="00C03028"/>
    <w:rsid w:val="00C0365C"/>
    <w:rsid w:val="00C25B0E"/>
    <w:rsid w:val="00C6231F"/>
    <w:rsid w:val="00C67BFB"/>
    <w:rsid w:val="00C73E51"/>
    <w:rsid w:val="00CB7703"/>
    <w:rsid w:val="00CD788B"/>
    <w:rsid w:val="00CE585E"/>
    <w:rsid w:val="00D21897"/>
    <w:rsid w:val="00D352DE"/>
    <w:rsid w:val="00D44930"/>
    <w:rsid w:val="00D466E4"/>
    <w:rsid w:val="00D5037F"/>
    <w:rsid w:val="00D61B1E"/>
    <w:rsid w:val="00D65CB7"/>
    <w:rsid w:val="00D92288"/>
    <w:rsid w:val="00DB78A2"/>
    <w:rsid w:val="00DD040E"/>
    <w:rsid w:val="00DF46BD"/>
    <w:rsid w:val="00E10C8C"/>
    <w:rsid w:val="00E2255D"/>
    <w:rsid w:val="00E25C74"/>
    <w:rsid w:val="00E80407"/>
    <w:rsid w:val="00E91D16"/>
    <w:rsid w:val="00EB6002"/>
    <w:rsid w:val="00ED4E51"/>
    <w:rsid w:val="00EF544A"/>
    <w:rsid w:val="00F06C28"/>
    <w:rsid w:val="00F348F1"/>
    <w:rsid w:val="00F47F6E"/>
    <w:rsid w:val="00F509BA"/>
    <w:rsid w:val="00FA2762"/>
    <w:rsid w:val="00FA2EBA"/>
    <w:rsid w:val="00FB25FF"/>
    <w:rsid w:val="00FB4595"/>
    <w:rsid w:val="00FE29C7"/>
    <w:rsid w:val="00FE2F89"/>
    <w:rsid w:val="00FF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8A03D"/>
  <w15:docId w15:val="{65E23D7E-B7CC-46C8-BCDE-3A6F0F5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FC"/>
  </w:style>
  <w:style w:type="paragraph" w:styleId="Heading1">
    <w:name w:val="heading 1"/>
    <w:basedOn w:val="Normal"/>
    <w:next w:val="Normal"/>
    <w:qFormat/>
    <w:rsid w:val="00786DFC"/>
    <w:pPr>
      <w:keepNext/>
      <w:jc w:val="both"/>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FC"/>
    <w:pPr>
      <w:jc w:val="both"/>
    </w:pPr>
    <w:rPr>
      <w:sz w:val="24"/>
    </w:rPr>
  </w:style>
  <w:style w:type="table" w:styleId="TableGrid">
    <w:name w:val="Table Grid"/>
    <w:basedOn w:val="TableNormal"/>
    <w:rsid w:val="00DB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67B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Accent4">
    <w:name w:val="Light List Accent 4"/>
    <w:basedOn w:val="TableNormal"/>
    <w:uiPriority w:val="70"/>
    <w:rsid w:val="00C67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70"/>
    <w:rsid w:val="00C67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72"/>
    <w:rsid w:val="002D076F"/>
    <w:pPr>
      <w:ind w:left="720"/>
      <w:contextualSpacing/>
    </w:pPr>
  </w:style>
  <w:style w:type="paragraph" w:styleId="BalloonText">
    <w:name w:val="Balloon Text"/>
    <w:basedOn w:val="Normal"/>
    <w:link w:val="BalloonTextChar"/>
    <w:semiHidden/>
    <w:unhideWhenUsed/>
    <w:rsid w:val="008A7E8E"/>
    <w:rPr>
      <w:rFonts w:ascii="Segoe UI" w:hAnsi="Segoe UI" w:cs="Segoe UI"/>
      <w:sz w:val="18"/>
      <w:szCs w:val="18"/>
    </w:rPr>
  </w:style>
  <w:style w:type="character" w:customStyle="1" w:styleId="BalloonTextChar">
    <w:name w:val="Balloon Text Char"/>
    <w:basedOn w:val="DefaultParagraphFont"/>
    <w:link w:val="BalloonText"/>
    <w:semiHidden/>
    <w:rsid w:val="008A7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76">
      <w:bodyDiv w:val="1"/>
      <w:marLeft w:val="0"/>
      <w:marRight w:val="0"/>
      <w:marTop w:val="0"/>
      <w:marBottom w:val="0"/>
      <w:divBdr>
        <w:top w:val="none" w:sz="0" w:space="0" w:color="auto"/>
        <w:left w:val="none" w:sz="0" w:space="0" w:color="auto"/>
        <w:bottom w:val="none" w:sz="0" w:space="0" w:color="auto"/>
        <w:right w:val="none" w:sz="0" w:space="0" w:color="auto"/>
      </w:divBdr>
    </w:div>
    <w:div w:id="1337150023">
      <w:bodyDiv w:val="1"/>
      <w:marLeft w:val="0"/>
      <w:marRight w:val="0"/>
      <w:marTop w:val="0"/>
      <w:marBottom w:val="0"/>
      <w:divBdr>
        <w:top w:val="none" w:sz="0" w:space="0" w:color="auto"/>
        <w:left w:val="none" w:sz="0" w:space="0" w:color="auto"/>
        <w:bottom w:val="none" w:sz="0" w:space="0" w:color="auto"/>
        <w:right w:val="none" w:sz="0" w:space="0" w:color="auto"/>
      </w:divBdr>
    </w:div>
    <w:div w:id="213097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Props1.xml><?xml version="1.0" encoding="utf-8"?>
<ds:datastoreItem xmlns:ds="http://schemas.openxmlformats.org/officeDocument/2006/customXml" ds:itemID="{55A2CEAB-79FE-4FF3-87F0-DA095D57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43E19-872A-486E-A1F0-A649585AFB16}">
  <ds:schemaRefs>
    <ds:schemaRef ds:uri="http://schemas.microsoft.com/sharepoint/v3/contenttype/forms"/>
  </ds:schemaRefs>
</ds:datastoreItem>
</file>

<file path=customXml/itemProps3.xml><?xml version="1.0" encoding="utf-8"?>
<ds:datastoreItem xmlns:ds="http://schemas.openxmlformats.org/officeDocument/2006/customXml" ds:itemID="{889B0705-14D9-447D-95F4-349E9D79B523}">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Curriculum Coverage for Year 5</vt:lpstr>
    </vt:vector>
  </TitlesOfParts>
  <Company>Holy Trinity</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Coverage for Year 5</dc:title>
  <dc:creator>jbull</dc:creator>
  <cp:lastModifiedBy>Dougherty, S</cp:lastModifiedBy>
  <cp:revision>2</cp:revision>
  <cp:lastPrinted>2019-10-15T08:18:00Z</cp:lastPrinted>
  <dcterms:created xsi:type="dcterms:W3CDTF">2026-04-21T10:03:00Z</dcterms:created>
  <dcterms:modified xsi:type="dcterms:W3CDTF">2026-04-21T10:03:00Z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ies>
</file>